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A6" w:rsidRPr="005F4DCA" w:rsidRDefault="008967D7" w:rsidP="00702CAA">
      <w:pPr>
        <w:jc w:val="center"/>
        <w:rPr>
          <w:rFonts w:eastAsia="SimSun" w:cstheme="minorHAnsi"/>
          <w:b/>
          <w:bCs/>
          <w:sz w:val="28"/>
          <w:lang w:val="pt-PT"/>
        </w:rPr>
      </w:pPr>
      <w:r w:rsidRPr="005F4DCA">
        <w:rPr>
          <w:rFonts w:eastAsia="SimSun" w:cstheme="minorHAnsi"/>
          <w:b/>
          <w:bCs/>
          <w:sz w:val="28"/>
          <w:lang w:val="pt-PT"/>
        </w:rPr>
        <w:t>AP</w:t>
      </w:r>
      <w:r w:rsidR="001A0C90">
        <w:rPr>
          <w:rFonts w:eastAsia="SimSun" w:cstheme="minorHAnsi"/>
          <w:b/>
          <w:bCs/>
          <w:sz w:val="28"/>
          <w:lang w:val="pt-PT"/>
        </w:rPr>
        <w:t>N</w:t>
      </w:r>
      <w:r w:rsidRPr="005F4DCA">
        <w:rPr>
          <w:rFonts w:eastAsia="SimSun" w:cstheme="minorHAnsi"/>
          <w:b/>
          <w:bCs/>
          <w:sz w:val="28"/>
          <w:lang w:val="pt-PT"/>
        </w:rPr>
        <w:t xml:space="preserve"> delega poderes à RAEM para exercer jurisdição sobre posto fronteiriço de Hengqin (posto de Macau e adjacências)</w:t>
      </w:r>
    </w:p>
    <w:p w:rsidR="004D6FA6" w:rsidRPr="005F4DCA" w:rsidRDefault="004D6FA6" w:rsidP="00702CAA">
      <w:pPr>
        <w:jc w:val="center"/>
        <w:rPr>
          <w:rFonts w:eastAsia="SimSun" w:cstheme="minorHAnsi"/>
          <w:szCs w:val="21"/>
          <w:lang w:val="pt-PT"/>
        </w:rPr>
      </w:pPr>
      <w:r w:rsidRPr="005F4DCA">
        <w:rPr>
          <w:rFonts w:eastAsia="SimSun" w:cstheme="minorHAnsi"/>
          <w:szCs w:val="21"/>
          <w:lang w:val="pt-PT"/>
        </w:rPr>
        <w:t>Gabinete do Porta-Voz do Governo</w:t>
      </w:r>
    </w:p>
    <w:p w:rsidR="004D6FA6" w:rsidRPr="005F4DCA" w:rsidRDefault="004D6FA6" w:rsidP="00702CAA">
      <w:pPr>
        <w:jc w:val="center"/>
        <w:rPr>
          <w:rFonts w:eastAsia="SimSun" w:cstheme="minorHAnsi"/>
          <w:szCs w:val="21"/>
          <w:lang w:val="pt-PT"/>
        </w:rPr>
      </w:pPr>
      <w:r w:rsidRPr="005F4DCA">
        <w:rPr>
          <w:rFonts w:eastAsia="SimSun" w:cstheme="minorHAnsi"/>
          <w:szCs w:val="21"/>
          <w:lang w:val="pt-PT"/>
        </w:rPr>
        <w:t>26 de Outubro de 2019</w:t>
      </w:r>
    </w:p>
    <w:p w:rsidR="00205DA7" w:rsidRPr="005F4DCA" w:rsidRDefault="00205DA7" w:rsidP="00702CAA">
      <w:pPr>
        <w:rPr>
          <w:rFonts w:eastAsia="SimSun" w:cstheme="minorHAnsi"/>
          <w:szCs w:val="21"/>
          <w:lang w:val="pt-PT"/>
        </w:rPr>
      </w:pPr>
    </w:p>
    <w:p w:rsidR="004D6FA6" w:rsidRPr="005F4DCA" w:rsidRDefault="004D6FA6" w:rsidP="00702CAA">
      <w:pPr>
        <w:rPr>
          <w:rFonts w:eastAsia="SimSun" w:cstheme="minorHAnsi"/>
          <w:szCs w:val="21"/>
          <w:lang w:val="pt-PT"/>
        </w:rPr>
      </w:pPr>
    </w:p>
    <w:p w:rsidR="004D6FA6" w:rsidRPr="005F4DCA" w:rsidRDefault="005F4DCA" w:rsidP="00E0461C">
      <w:pPr>
        <w:ind w:firstLineChars="200" w:firstLine="480"/>
        <w:jc w:val="both"/>
        <w:rPr>
          <w:rFonts w:eastAsia="SimSun" w:cstheme="minorHAnsi"/>
          <w:szCs w:val="21"/>
          <w:lang w:val="pt-PT"/>
        </w:rPr>
      </w:pPr>
      <w:r w:rsidRPr="005F4DCA">
        <w:rPr>
          <w:rFonts w:eastAsia="SimSun" w:cstheme="minorHAnsi"/>
          <w:szCs w:val="21"/>
          <w:lang w:val="pt-PT"/>
        </w:rPr>
        <w:t>Na</w:t>
      </w:r>
      <w:r w:rsidR="00DF1223" w:rsidRPr="005F4DCA">
        <w:rPr>
          <w:rFonts w:eastAsia="SimSun" w:cstheme="minorHAnsi"/>
          <w:szCs w:val="21"/>
          <w:lang w:val="pt-PT"/>
        </w:rPr>
        <w:t xml:space="preserve"> 14ª reunião, o Comité Permanente d</w:t>
      </w:r>
      <w:r w:rsidR="001F2FF8" w:rsidRPr="005F4DCA">
        <w:rPr>
          <w:rFonts w:eastAsia="SimSun" w:cstheme="minorHAnsi"/>
          <w:szCs w:val="21"/>
          <w:lang w:val="pt-PT"/>
        </w:rPr>
        <w:t>a</w:t>
      </w:r>
      <w:r w:rsidR="00DF1223" w:rsidRPr="005F4DCA">
        <w:rPr>
          <w:rFonts w:eastAsia="SimSun" w:cstheme="minorHAnsi"/>
          <w:szCs w:val="21"/>
          <w:lang w:val="pt-PT"/>
        </w:rPr>
        <w:t xml:space="preserve"> XIII </w:t>
      </w:r>
      <w:r w:rsidR="001F2FF8" w:rsidRPr="005F4DCA">
        <w:rPr>
          <w:rFonts w:eastAsia="SimSun" w:cstheme="minorHAnsi"/>
          <w:szCs w:val="21"/>
          <w:lang w:val="pt-PT"/>
        </w:rPr>
        <w:t>Assembleia</w:t>
      </w:r>
      <w:r w:rsidR="00DF1223" w:rsidRPr="005F4DCA">
        <w:rPr>
          <w:rFonts w:eastAsia="SimSun" w:cstheme="minorHAnsi"/>
          <w:szCs w:val="21"/>
          <w:lang w:val="pt-PT"/>
        </w:rPr>
        <w:t xml:space="preserve"> Popular </w:t>
      </w:r>
      <w:r w:rsidR="001A0C90" w:rsidRPr="005F4DCA">
        <w:rPr>
          <w:rFonts w:eastAsia="SimSun" w:cstheme="minorHAnsi"/>
          <w:szCs w:val="21"/>
          <w:lang w:val="pt-PT"/>
        </w:rPr>
        <w:t xml:space="preserve">Nacional </w:t>
      </w:r>
      <w:r w:rsidR="001A0C90">
        <w:rPr>
          <w:rFonts w:eastAsia="SimSun" w:cstheme="minorHAnsi"/>
          <w:szCs w:val="21"/>
          <w:lang w:val="pt-PT"/>
        </w:rPr>
        <w:t>(APN</w:t>
      </w:r>
      <w:r w:rsidR="00E0461C" w:rsidRPr="005F4DCA">
        <w:rPr>
          <w:rFonts w:eastAsia="SimSun" w:cstheme="minorHAnsi"/>
          <w:szCs w:val="21"/>
          <w:lang w:val="pt-PT"/>
        </w:rPr>
        <w:t>)</w:t>
      </w:r>
      <w:r w:rsidRPr="005F4DCA">
        <w:rPr>
          <w:rFonts w:eastAsia="SimSun" w:cstheme="minorHAnsi"/>
          <w:szCs w:val="21"/>
          <w:lang w:val="pt-PT"/>
        </w:rPr>
        <w:t xml:space="preserve"> </w:t>
      </w:r>
      <w:r w:rsidR="00DF1223" w:rsidRPr="005F4DCA">
        <w:rPr>
          <w:rFonts w:eastAsia="SimSun" w:cstheme="minorHAnsi"/>
          <w:szCs w:val="21"/>
          <w:lang w:val="pt-PT"/>
        </w:rPr>
        <w:t xml:space="preserve">proferiu </w:t>
      </w:r>
      <w:r w:rsidR="001A0C90">
        <w:rPr>
          <w:rFonts w:eastAsia="SimSun" w:cstheme="minorHAnsi"/>
          <w:szCs w:val="21"/>
          <w:lang w:val="pt-PT"/>
        </w:rPr>
        <w:t xml:space="preserve">uma </w:t>
      </w:r>
      <w:r w:rsidR="00DF1223" w:rsidRPr="005F4DCA">
        <w:rPr>
          <w:rFonts w:eastAsia="SimSun" w:cstheme="minorHAnsi"/>
          <w:szCs w:val="21"/>
          <w:lang w:val="pt-PT"/>
        </w:rPr>
        <w:t xml:space="preserve">decisão intitulada “Sobre a delegação de poderes à Região Administrativa Especial de Macau concernente à jurisdição relativa ao posto fronteiriço de Hengqin (posto de Macau e </w:t>
      </w:r>
      <w:r w:rsidRPr="005F4DCA">
        <w:rPr>
          <w:rFonts w:eastAsia="SimSun" w:cstheme="minorHAnsi"/>
          <w:szCs w:val="21"/>
          <w:lang w:val="pt-PT"/>
        </w:rPr>
        <w:t>adjacências) ” e</w:t>
      </w:r>
      <w:r w:rsidR="00E0461C" w:rsidRPr="005F4DCA">
        <w:rPr>
          <w:rFonts w:eastAsia="SimSun" w:cstheme="minorHAnsi"/>
          <w:szCs w:val="21"/>
          <w:lang w:val="pt-PT"/>
        </w:rPr>
        <w:t xml:space="preserve"> deliberou </w:t>
      </w:r>
      <w:r w:rsidRPr="005F4DCA">
        <w:rPr>
          <w:rFonts w:eastAsia="SimSun" w:cstheme="minorHAnsi"/>
          <w:szCs w:val="21"/>
          <w:lang w:val="pt-PT"/>
        </w:rPr>
        <w:t>ainda sobre a</w:t>
      </w:r>
      <w:r w:rsidR="00E0461C" w:rsidRPr="005F4DCA">
        <w:rPr>
          <w:rFonts w:eastAsia="SimSun" w:cstheme="minorHAnsi"/>
          <w:szCs w:val="21"/>
          <w:lang w:val="pt-PT"/>
        </w:rPr>
        <w:t xml:space="preserve"> apreciação apre</w:t>
      </w:r>
      <w:r w:rsidRPr="005F4DCA">
        <w:rPr>
          <w:rFonts w:eastAsia="SimSun" w:cstheme="minorHAnsi"/>
          <w:szCs w:val="21"/>
          <w:lang w:val="pt-PT"/>
        </w:rPr>
        <w:t>sentada pelo Conselho de Estado relativamente ao mesmo assunto</w:t>
      </w:r>
      <w:r w:rsidR="00E0461C" w:rsidRPr="005F4DCA">
        <w:rPr>
          <w:rFonts w:eastAsia="SimSun" w:cstheme="minorHAnsi"/>
          <w:szCs w:val="21"/>
          <w:lang w:val="pt-PT"/>
        </w:rPr>
        <w:t>.</w:t>
      </w:r>
    </w:p>
    <w:p w:rsidR="004D6FA6" w:rsidRPr="005F4DCA" w:rsidRDefault="001F2FF8" w:rsidP="00526FD9">
      <w:pPr>
        <w:ind w:firstLineChars="200" w:firstLine="480"/>
        <w:jc w:val="both"/>
        <w:rPr>
          <w:rFonts w:eastAsia="SimSun" w:cstheme="minorHAnsi"/>
          <w:szCs w:val="21"/>
          <w:lang w:val="pt-PT"/>
        </w:rPr>
      </w:pPr>
      <w:r w:rsidRPr="005F4DCA">
        <w:rPr>
          <w:rFonts w:eastAsia="SimSun" w:cstheme="minorHAnsi"/>
          <w:szCs w:val="21"/>
          <w:lang w:val="pt-PT"/>
        </w:rPr>
        <w:t>A decisão da A</w:t>
      </w:r>
      <w:r w:rsidR="00A62B49">
        <w:rPr>
          <w:rFonts w:eastAsia="SimSun" w:cstheme="minorHAnsi"/>
          <w:szCs w:val="21"/>
          <w:lang w:val="pt-PT"/>
        </w:rPr>
        <w:t>PN</w:t>
      </w:r>
      <w:r w:rsidRPr="005F4DCA">
        <w:rPr>
          <w:rFonts w:eastAsia="SimSun" w:cstheme="minorHAnsi"/>
          <w:szCs w:val="21"/>
          <w:lang w:val="pt-PT"/>
        </w:rPr>
        <w:t xml:space="preserve"> manifesta </w:t>
      </w:r>
      <w:r w:rsidR="00EC539B">
        <w:rPr>
          <w:rFonts w:eastAsia="SimSun" w:cstheme="minorHAnsi"/>
          <w:szCs w:val="21"/>
          <w:lang w:val="pt-PT"/>
        </w:rPr>
        <w:t>em pleno</w:t>
      </w:r>
      <w:r w:rsidRPr="005F4DCA">
        <w:rPr>
          <w:rFonts w:eastAsia="SimSun" w:cstheme="minorHAnsi"/>
          <w:szCs w:val="21"/>
          <w:lang w:val="pt-PT"/>
        </w:rPr>
        <w:t xml:space="preserve"> o forte apoio do Governo Central pa</w:t>
      </w:r>
      <w:r w:rsidR="005F4DCA">
        <w:rPr>
          <w:rFonts w:eastAsia="SimSun" w:cstheme="minorHAnsi"/>
          <w:szCs w:val="21"/>
          <w:lang w:val="pt-PT"/>
        </w:rPr>
        <w:t xml:space="preserve">ra que Macau </w:t>
      </w:r>
      <w:r w:rsidR="00EC539B">
        <w:rPr>
          <w:rFonts w:eastAsia="SimSun" w:cstheme="minorHAnsi"/>
          <w:szCs w:val="21"/>
          <w:lang w:val="pt-PT"/>
        </w:rPr>
        <w:t>integre</w:t>
      </w:r>
      <w:r w:rsidR="005F4DCA">
        <w:rPr>
          <w:rFonts w:eastAsia="SimSun" w:cstheme="minorHAnsi"/>
          <w:szCs w:val="21"/>
          <w:lang w:val="pt-PT"/>
        </w:rPr>
        <w:t xml:space="preserve"> a</w:t>
      </w:r>
      <w:r w:rsidRPr="005F4DCA">
        <w:rPr>
          <w:rFonts w:eastAsia="SimSun" w:cstheme="minorHAnsi"/>
          <w:szCs w:val="21"/>
          <w:lang w:val="pt-PT"/>
        </w:rPr>
        <w:t xml:space="preserve"> conjuntura do desenvolvimento nacional. Possui, portanto, grande signific</w:t>
      </w:r>
      <w:r w:rsidR="005F4DCA">
        <w:rPr>
          <w:rFonts w:eastAsia="SimSun" w:cstheme="minorHAnsi"/>
          <w:szCs w:val="21"/>
          <w:lang w:val="pt-PT"/>
        </w:rPr>
        <w:t>ado</w:t>
      </w:r>
      <w:r w:rsidRPr="005F4DCA">
        <w:rPr>
          <w:rFonts w:eastAsia="SimSun" w:cstheme="minorHAnsi"/>
          <w:szCs w:val="21"/>
          <w:lang w:val="pt-PT"/>
        </w:rPr>
        <w:t xml:space="preserve"> em termos de promover o desenvolvimento da Região da Grande Baía Guangdong-Hong Kong-Macau, de reforçar as conexões entre as </w:t>
      </w:r>
      <w:r w:rsidR="005F4DCA" w:rsidRPr="005F4DCA">
        <w:rPr>
          <w:rFonts w:eastAsia="SimSun" w:cstheme="minorHAnsi"/>
          <w:szCs w:val="21"/>
          <w:lang w:val="pt-PT"/>
        </w:rPr>
        <w:t>infra-estruturas</w:t>
      </w:r>
      <w:r w:rsidR="005F4DCA">
        <w:rPr>
          <w:rFonts w:eastAsia="SimSun" w:cstheme="minorHAnsi"/>
          <w:szCs w:val="21"/>
          <w:lang w:val="pt-PT"/>
        </w:rPr>
        <w:t xml:space="preserve"> de Macau e da China interior</w:t>
      </w:r>
      <w:r w:rsidRPr="005F4DCA">
        <w:rPr>
          <w:rFonts w:eastAsia="SimSun" w:cstheme="minorHAnsi"/>
          <w:szCs w:val="21"/>
          <w:lang w:val="pt-PT"/>
        </w:rPr>
        <w:t xml:space="preserve">, de aumentar a conveniência de passagem transfronteiriça e de incentivar </w:t>
      </w:r>
      <w:r w:rsidR="005F4DCA">
        <w:rPr>
          <w:rFonts w:eastAsia="SimSun" w:cstheme="minorHAnsi"/>
          <w:szCs w:val="21"/>
          <w:lang w:val="pt-PT"/>
        </w:rPr>
        <w:t>a um rápido</w:t>
      </w:r>
      <w:r w:rsidRPr="005F4DCA">
        <w:rPr>
          <w:rFonts w:eastAsia="SimSun" w:cstheme="minorHAnsi"/>
          <w:szCs w:val="21"/>
          <w:lang w:val="pt-PT"/>
        </w:rPr>
        <w:t xml:space="preserve"> fluxo de </w:t>
      </w:r>
      <w:r w:rsidR="008967D7" w:rsidRPr="005F4DCA">
        <w:rPr>
          <w:rFonts w:eastAsia="SimSun" w:cstheme="minorHAnsi"/>
          <w:szCs w:val="21"/>
          <w:lang w:val="pt-PT"/>
        </w:rPr>
        <w:t>factores</w:t>
      </w:r>
      <w:r w:rsidRPr="005F4DCA">
        <w:rPr>
          <w:rFonts w:eastAsia="SimSun" w:cstheme="minorHAnsi"/>
          <w:szCs w:val="21"/>
          <w:lang w:val="pt-PT"/>
        </w:rPr>
        <w:t xml:space="preserve"> produtivos, tais como bens e pessoas. Desta forma, o Governo da RAEM presta </w:t>
      </w:r>
      <w:r w:rsidR="005F4DCA">
        <w:rPr>
          <w:rFonts w:eastAsia="SimSun" w:cstheme="minorHAnsi"/>
          <w:szCs w:val="21"/>
          <w:lang w:val="pt-PT"/>
        </w:rPr>
        <w:t>um sincero agradecimento</w:t>
      </w:r>
      <w:r w:rsidRPr="005F4DCA">
        <w:rPr>
          <w:rFonts w:eastAsia="SimSun" w:cstheme="minorHAnsi"/>
          <w:szCs w:val="21"/>
          <w:lang w:val="pt-PT"/>
        </w:rPr>
        <w:t xml:space="preserve"> ao Governo Central, ao Governo </w:t>
      </w:r>
      <w:r w:rsidR="005F4DCA">
        <w:rPr>
          <w:rFonts w:eastAsia="SimSun" w:cstheme="minorHAnsi"/>
          <w:szCs w:val="21"/>
          <w:lang w:val="pt-PT"/>
        </w:rPr>
        <w:t>da Província</w:t>
      </w:r>
      <w:r w:rsidRPr="005F4DCA">
        <w:rPr>
          <w:rFonts w:eastAsia="SimSun" w:cstheme="minorHAnsi"/>
          <w:szCs w:val="21"/>
          <w:lang w:val="pt-PT"/>
        </w:rPr>
        <w:t xml:space="preserve"> de Guangdong e ao Governo da Cidade de Zhuhai pelo seu forte apoio.</w:t>
      </w:r>
    </w:p>
    <w:p w:rsidR="00EA2F82" w:rsidRPr="005F4DCA" w:rsidRDefault="00EA2F82" w:rsidP="00526FD9">
      <w:pPr>
        <w:ind w:firstLineChars="200" w:firstLine="480"/>
        <w:jc w:val="both"/>
        <w:rPr>
          <w:rFonts w:eastAsia="SimSun" w:cstheme="minorHAnsi"/>
          <w:szCs w:val="21"/>
          <w:lang w:val="pt-PT"/>
        </w:rPr>
      </w:pPr>
    </w:p>
    <w:p w:rsidR="004D6FA6" w:rsidRPr="005F4DCA" w:rsidRDefault="00EA2F82" w:rsidP="00526FD9">
      <w:pPr>
        <w:ind w:firstLineChars="200" w:firstLine="480"/>
        <w:jc w:val="both"/>
        <w:rPr>
          <w:rFonts w:eastAsia="SimSun" w:cstheme="minorHAnsi"/>
          <w:szCs w:val="21"/>
          <w:lang w:val="pt-BR" w:eastAsia="zh-CN"/>
        </w:rPr>
      </w:pPr>
      <w:r w:rsidRPr="005F4DCA">
        <w:rPr>
          <w:rFonts w:eastAsia="SimSun" w:cstheme="minorHAnsi"/>
          <w:szCs w:val="21"/>
          <w:lang w:val="pt-PT"/>
        </w:rPr>
        <w:t>A RAEM e a Nova Área de Hengqin (Zhuhai)</w:t>
      </w:r>
      <w:r w:rsidRPr="005F4DCA">
        <w:rPr>
          <w:rFonts w:eastAsia="SimSun" w:cstheme="minorHAnsi"/>
          <w:szCs w:val="21"/>
          <w:lang w:val="pt-BR" w:eastAsia="zh-CN"/>
        </w:rPr>
        <w:t xml:space="preserve"> são regiões confinantes, conectadas por meio de estradas e pontes. Enquanto segundo maior posto integrado de passagem</w:t>
      </w:r>
      <w:r w:rsidRPr="005F4DCA">
        <w:rPr>
          <w:rFonts w:eastAsia="SimSun" w:cstheme="minorHAnsi"/>
          <w:szCs w:val="21"/>
          <w:lang w:val="pt-PT" w:eastAsia="zh-CN"/>
        </w:rPr>
        <w:t xml:space="preserve"> transfronteiriça</w:t>
      </w:r>
      <w:r w:rsidRPr="005F4DCA">
        <w:rPr>
          <w:rFonts w:eastAsia="SimSun" w:cstheme="minorHAnsi"/>
          <w:szCs w:val="21"/>
          <w:lang w:val="pt-BR" w:eastAsia="zh-CN"/>
        </w:rPr>
        <w:t xml:space="preserve"> entre Macau e </w:t>
      </w:r>
      <w:r w:rsidR="005F4DCA">
        <w:rPr>
          <w:rFonts w:eastAsia="SimSun" w:cstheme="minorHAnsi"/>
          <w:szCs w:val="21"/>
          <w:lang w:val="pt-BR" w:eastAsia="zh-CN"/>
        </w:rPr>
        <w:t>a China interior</w:t>
      </w:r>
      <w:r w:rsidRPr="005F4DCA">
        <w:rPr>
          <w:rFonts w:eastAsia="SimSun" w:cstheme="minorHAnsi"/>
          <w:szCs w:val="21"/>
          <w:lang w:val="pt-BR" w:eastAsia="zh-CN"/>
        </w:rPr>
        <w:t xml:space="preserve">, nos últimos anos, </w:t>
      </w:r>
      <w:r w:rsidR="00EC539B">
        <w:rPr>
          <w:rFonts w:eastAsia="SimSun" w:cstheme="minorHAnsi"/>
          <w:szCs w:val="21"/>
          <w:lang w:val="pt-BR" w:eastAsia="zh-CN"/>
        </w:rPr>
        <w:t>tem sido planeado</w:t>
      </w:r>
      <w:r w:rsidRPr="005F4DCA">
        <w:rPr>
          <w:rFonts w:eastAsia="SimSun" w:cstheme="minorHAnsi"/>
          <w:szCs w:val="21"/>
          <w:lang w:val="pt-BR" w:eastAsia="zh-CN"/>
        </w:rPr>
        <w:t xml:space="preserve"> transformar o posto de Hengqin num centro modal integrado de transportes. </w:t>
      </w:r>
      <w:r w:rsidR="00442F89" w:rsidRPr="005F4DCA">
        <w:rPr>
          <w:rFonts w:eastAsia="SimSun" w:cstheme="minorHAnsi"/>
          <w:szCs w:val="21"/>
          <w:lang w:val="pt-PT" w:eastAsia="zh-CN"/>
        </w:rPr>
        <w:t>Dada esta</w:t>
      </w:r>
      <w:r w:rsidRPr="005F4DCA">
        <w:rPr>
          <w:rFonts w:eastAsia="SimSun" w:cstheme="minorHAnsi"/>
          <w:szCs w:val="21"/>
          <w:lang w:val="pt-PT" w:eastAsia="zh-CN"/>
        </w:rPr>
        <w:t xml:space="preserve"> oportunidade, o Governo da RAEM manteve negociações com os governos </w:t>
      </w:r>
      <w:r w:rsidR="005F4DCA">
        <w:rPr>
          <w:rFonts w:eastAsia="SimSun" w:cstheme="minorHAnsi"/>
          <w:szCs w:val="21"/>
          <w:lang w:val="pt-PT" w:eastAsia="zh-CN"/>
        </w:rPr>
        <w:t>de</w:t>
      </w:r>
      <w:r w:rsidRPr="005F4DCA">
        <w:rPr>
          <w:rFonts w:eastAsia="SimSun" w:cstheme="minorHAnsi"/>
          <w:szCs w:val="21"/>
          <w:lang w:val="pt-PT" w:eastAsia="zh-CN"/>
        </w:rPr>
        <w:t xml:space="preserve"> Guangdong e da cidade de </w:t>
      </w:r>
      <w:proofErr w:type="spellStart"/>
      <w:r w:rsidRPr="005F4DCA">
        <w:rPr>
          <w:rFonts w:eastAsia="SimSun" w:cstheme="minorHAnsi"/>
          <w:szCs w:val="21"/>
          <w:lang w:val="pt-PT" w:eastAsia="zh-CN"/>
        </w:rPr>
        <w:t>Zhuhai</w:t>
      </w:r>
      <w:proofErr w:type="spellEnd"/>
      <w:r w:rsidRPr="005F4DCA">
        <w:rPr>
          <w:rFonts w:eastAsia="SimSun" w:cstheme="minorHAnsi"/>
          <w:szCs w:val="21"/>
          <w:lang w:val="pt-PT" w:eastAsia="zh-CN"/>
        </w:rPr>
        <w:t xml:space="preserve">, </w:t>
      </w:r>
      <w:r w:rsidR="005F4DCA">
        <w:rPr>
          <w:rFonts w:eastAsia="SimSun" w:cstheme="minorHAnsi"/>
          <w:szCs w:val="21"/>
          <w:lang w:val="pt-PT" w:eastAsia="zh-CN"/>
        </w:rPr>
        <w:t xml:space="preserve">de onde </w:t>
      </w:r>
      <w:r w:rsidR="00442F89" w:rsidRPr="005F4DCA">
        <w:rPr>
          <w:rFonts w:eastAsia="SimSun" w:cstheme="minorHAnsi"/>
          <w:szCs w:val="21"/>
          <w:lang w:val="pt-PT" w:eastAsia="zh-CN"/>
        </w:rPr>
        <w:t xml:space="preserve">resultou </w:t>
      </w:r>
      <w:r w:rsidR="005F4DCA">
        <w:rPr>
          <w:rFonts w:eastAsia="SimSun" w:cstheme="minorHAnsi"/>
          <w:szCs w:val="21"/>
          <w:lang w:val="pt-PT" w:eastAsia="zh-CN"/>
        </w:rPr>
        <w:t xml:space="preserve">uma </w:t>
      </w:r>
      <w:r w:rsidR="00442F89" w:rsidRPr="005F4DCA">
        <w:rPr>
          <w:rFonts w:eastAsia="SimSun" w:cstheme="minorHAnsi"/>
          <w:szCs w:val="21"/>
          <w:lang w:val="pt-PT" w:eastAsia="zh-CN"/>
        </w:rPr>
        <w:t xml:space="preserve">proposta entregue </w:t>
      </w:r>
      <w:r w:rsidR="005F4DCA" w:rsidRPr="005F4DCA">
        <w:rPr>
          <w:rFonts w:eastAsia="SimSun" w:cstheme="minorHAnsi"/>
          <w:szCs w:val="21"/>
          <w:lang w:val="pt-PT" w:eastAsia="zh-CN"/>
        </w:rPr>
        <w:t xml:space="preserve">ao Governo Central </w:t>
      </w:r>
      <w:r w:rsidR="00442F89" w:rsidRPr="005F4DCA">
        <w:rPr>
          <w:rFonts w:eastAsia="SimSun" w:cstheme="minorHAnsi"/>
          <w:szCs w:val="21"/>
          <w:lang w:val="pt-PT" w:eastAsia="zh-CN"/>
        </w:rPr>
        <w:t>em Agosto de 2018.</w:t>
      </w:r>
      <w:r w:rsidR="00442F89" w:rsidRPr="005F4DCA">
        <w:rPr>
          <w:rFonts w:eastAsia="SimSun" w:cstheme="minorHAnsi"/>
          <w:szCs w:val="21"/>
          <w:lang w:val="pt-BR" w:eastAsia="zh-CN"/>
        </w:rPr>
        <w:t xml:space="preserve"> Segundo tal proposta, o posto fronteiriço de Cotai (Estação de Lótus) seria transferido para </w:t>
      </w:r>
      <w:proofErr w:type="spellStart"/>
      <w:r w:rsidR="00442F89" w:rsidRPr="005F4DCA">
        <w:rPr>
          <w:rFonts w:eastAsia="SimSun" w:cstheme="minorHAnsi"/>
          <w:szCs w:val="21"/>
          <w:lang w:val="pt-BR" w:eastAsia="zh-CN"/>
        </w:rPr>
        <w:t>Hengqin</w:t>
      </w:r>
      <w:proofErr w:type="spellEnd"/>
      <w:r w:rsidR="00442F89" w:rsidRPr="005F4DCA">
        <w:rPr>
          <w:rFonts w:eastAsia="SimSun" w:cstheme="minorHAnsi"/>
          <w:szCs w:val="21"/>
          <w:lang w:val="pt-BR" w:eastAsia="zh-CN"/>
        </w:rPr>
        <w:t xml:space="preserve">, com </w:t>
      </w:r>
      <w:r w:rsidR="005F4DCA">
        <w:rPr>
          <w:rFonts w:eastAsia="SimSun" w:cstheme="minorHAnsi"/>
          <w:szCs w:val="21"/>
          <w:lang w:val="pt-BR" w:eastAsia="zh-CN"/>
        </w:rPr>
        <w:t xml:space="preserve">a </w:t>
      </w:r>
      <w:r w:rsidR="00442F89" w:rsidRPr="005F4DCA">
        <w:rPr>
          <w:rFonts w:eastAsia="SimSun" w:cstheme="minorHAnsi"/>
          <w:szCs w:val="21"/>
          <w:lang w:val="pt-BR" w:eastAsia="zh-CN"/>
        </w:rPr>
        <w:t>adopção do sistema</w:t>
      </w:r>
      <w:r w:rsidR="0048225B" w:rsidRPr="005F4DCA">
        <w:rPr>
          <w:rFonts w:eastAsia="SimSun" w:cstheme="minorHAnsi"/>
          <w:szCs w:val="21"/>
          <w:lang w:val="pt-BR" w:eastAsia="zh-CN"/>
        </w:rPr>
        <w:t xml:space="preserve"> de</w:t>
      </w:r>
      <w:r w:rsidR="00442F89" w:rsidRPr="005F4DCA">
        <w:rPr>
          <w:rFonts w:eastAsia="SimSun" w:cstheme="minorHAnsi"/>
          <w:szCs w:val="21"/>
          <w:lang w:val="pt-BR" w:eastAsia="zh-CN"/>
        </w:rPr>
        <w:t xml:space="preserve"> </w:t>
      </w:r>
      <w:r w:rsidR="0048225B" w:rsidRPr="005F4DCA">
        <w:rPr>
          <w:rFonts w:eastAsia="SimSun" w:cstheme="minorHAnsi"/>
          <w:szCs w:val="21"/>
          <w:lang w:val="pt-PT" w:eastAsia="zh-CN"/>
        </w:rPr>
        <w:t>“</w:t>
      </w:r>
      <w:r w:rsidR="00442F89" w:rsidRPr="005F4DCA">
        <w:rPr>
          <w:rFonts w:eastAsia="SimSun" w:cstheme="minorHAnsi"/>
          <w:szCs w:val="21"/>
          <w:lang w:val="pt-PT" w:eastAsia="zh-CN"/>
        </w:rPr>
        <w:t>inspecção</w:t>
      </w:r>
      <w:r w:rsidR="00442F89" w:rsidRPr="005F4DCA">
        <w:rPr>
          <w:rFonts w:eastAsia="SimSun" w:cstheme="minorHAnsi"/>
          <w:szCs w:val="21"/>
          <w:lang w:val="pt-BR" w:eastAsia="zh-CN"/>
        </w:rPr>
        <w:t xml:space="preserve"> </w:t>
      </w:r>
      <w:r w:rsidR="00F93C6E" w:rsidRPr="005F4DCA">
        <w:rPr>
          <w:rFonts w:eastAsia="SimSun" w:cstheme="minorHAnsi"/>
          <w:szCs w:val="21"/>
          <w:lang w:val="pt-BR" w:eastAsia="zh-CN"/>
        </w:rPr>
        <w:t>conjunta para passagem</w:t>
      </w:r>
      <w:r w:rsidR="0048225B" w:rsidRPr="005F4DCA">
        <w:rPr>
          <w:rFonts w:eastAsia="SimSun" w:cstheme="minorHAnsi"/>
          <w:szCs w:val="21"/>
          <w:lang w:val="pt-BR" w:eastAsia="zh-CN"/>
        </w:rPr>
        <w:t>”</w:t>
      </w:r>
      <w:r w:rsidR="00442F89" w:rsidRPr="005F4DCA">
        <w:rPr>
          <w:rFonts w:eastAsia="SimSun" w:cstheme="minorHAnsi"/>
          <w:szCs w:val="21"/>
          <w:lang w:val="pt-BR" w:eastAsia="zh-CN"/>
        </w:rPr>
        <w:t xml:space="preserve">. </w:t>
      </w:r>
      <w:r w:rsidR="00442F89" w:rsidRPr="005F4DCA">
        <w:rPr>
          <w:rFonts w:eastAsia="SimSun" w:cstheme="minorHAnsi"/>
          <w:szCs w:val="21"/>
          <w:lang w:val="pt-PT" w:eastAsia="zh-CN"/>
        </w:rPr>
        <w:t>Em Outubro, o Governo Central concordou, em princípio, com a proposta, após o que, no mês de Novembro, a RAEM estabeleceu um grupo</w:t>
      </w:r>
      <w:r w:rsidR="009A004B" w:rsidRPr="005F4DCA">
        <w:rPr>
          <w:rFonts w:eastAsia="SimSun" w:cstheme="minorHAnsi"/>
          <w:szCs w:val="21"/>
          <w:lang w:val="pt-PT" w:eastAsia="zh-CN"/>
        </w:rPr>
        <w:t xml:space="preserve"> de trabalho</w:t>
      </w:r>
      <w:r w:rsidR="00442F89" w:rsidRPr="005F4DCA">
        <w:rPr>
          <w:rFonts w:eastAsia="SimSun" w:cstheme="minorHAnsi"/>
          <w:szCs w:val="21"/>
          <w:lang w:val="pt-PT" w:eastAsia="zh-CN"/>
        </w:rPr>
        <w:t xml:space="preserve"> interdepartamental </w:t>
      </w:r>
      <w:r w:rsidR="009A004B" w:rsidRPr="005F4DCA">
        <w:rPr>
          <w:rFonts w:eastAsia="SimSun" w:cstheme="minorHAnsi"/>
          <w:szCs w:val="21"/>
          <w:lang w:val="pt-PT" w:eastAsia="zh-CN"/>
        </w:rPr>
        <w:t>para implementar a transferência do posto.</w:t>
      </w:r>
      <w:r w:rsidR="009A004B" w:rsidRPr="005F4DCA">
        <w:rPr>
          <w:rFonts w:eastAsia="SimSun" w:cstheme="minorHAnsi"/>
          <w:szCs w:val="21"/>
          <w:lang w:val="pt-BR" w:eastAsia="zh-CN"/>
        </w:rPr>
        <w:t xml:space="preserve"> Mediante nov</w:t>
      </w:r>
      <w:r w:rsidR="005F4DCA">
        <w:rPr>
          <w:rFonts w:eastAsia="SimSun" w:cstheme="minorHAnsi"/>
          <w:szCs w:val="21"/>
          <w:lang w:val="pt-BR" w:eastAsia="zh-CN"/>
        </w:rPr>
        <w:t>os acordos</w:t>
      </w:r>
      <w:r w:rsidR="009A004B" w:rsidRPr="005F4DCA">
        <w:rPr>
          <w:rFonts w:eastAsia="SimSun" w:cstheme="minorHAnsi"/>
          <w:szCs w:val="21"/>
          <w:lang w:val="pt-BR" w:eastAsia="zh-CN"/>
        </w:rPr>
        <w:t xml:space="preserve"> com os governos de Guangdong e </w:t>
      </w:r>
      <w:proofErr w:type="spellStart"/>
      <w:r w:rsidR="009A004B" w:rsidRPr="005F4DCA">
        <w:rPr>
          <w:rFonts w:eastAsia="SimSun" w:cstheme="minorHAnsi"/>
          <w:szCs w:val="21"/>
          <w:lang w:val="pt-BR" w:eastAsia="zh-CN"/>
        </w:rPr>
        <w:t>Zhuhai</w:t>
      </w:r>
      <w:proofErr w:type="spellEnd"/>
      <w:r w:rsidR="009A004B" w:rsidRPr="005F4DCA">
        <w:rPr>
          <w:rFonts w:eastAsia="SimSun" w:cstheme="minorHAnsi"/>
          <w:szCs w:val="21"/>
          <w:lang w:val="pt-BR" w:eastAsia="zh-CN"/>
        </w:rPr>
        <w:t xml:space="preserve">, </w:t>
      </w:r>
      <w:r w:rsidR="005F4DCA">
        <w:rPr>
          <w:rFonts w:eastAsia="SimSun" w:cstheme="minorHAnsi"/>
          <w:szCs w:val="21"/>
          <w:lang w:val="pt-BR" w:eastAsia="zh-CN"/>
        </w:rPr>
        <w:t xml:space="preserve">foi alcançado </w:t>
      </w:r>
      <w:r w:rsidR="009A004B" w:rsidRPr="005F4DCA">
        <w:rPr>
          <w:rFonts w:eastAsia="SimSun" w:cstheme="minorHAnsi"/>
          <w:szCs w:val="21"/>
          <w:lang w:val="pt-BR" w:eastAsia="zh-CN"/>
        </w:rPr>
        <w:t xml:space="preserve">consenso sobre os limites, área e sistema </w:t>
      </w:r>
      <w:r w:rsidR="005F4DCA">
        <w:rPr>
          <w:rFonts w:eastAsia="SimSun" w:cstheme="minorHAnsi"/>
          <w:szCs w:val="21"/>
          <w:lang w:val="pt-BR" w:eastAsia="zh-CN"/>
        </w:rPr>
        <w:t>de</w:t>
      </w:r>
      <w:r w:rsidR="005F4DCA" w:rsidRPr="005F4DCA">
        <w:rPr>
          <w:rFonts w:eastAsia="SimSun" w:cstheme="minorHAnsi"/>
          <w:szCs w:val="21"/>
          <w:lang w:val="pt-BR" w:eastAsia="zh-CN"/>
        </w:rPr>
        <w:t xml:space="preserve"> </w:t>
      </w:r>
      <w:r w:rsidR="009A004B" w:rsidRPr="005F4DCA">
        <w:rPr>
          <w:rFonts w:eastAsia="SimSun" w:cstheme="minorHAnsi"/>
          <w:szCs w:val="21"/>
          <w:lang w:val="pt-BR" w:eastAsia="zh-CN"/>
        </w:rPr>
        <w:t xml:space="preserve">passagem alfandegária </w:t>
      </w:r>
      <w:r w:rsidR="005F4DCA">
        <w:rPr>
          <w:rFonts w:eastAsia="SimSun" w:cstheme="minorHAnsi"/>
          <w:szCs w:val="21"/>
          <w:lang w:val="pt-BR" w:eastAsia="zh-CN"/>
        </w:rPr>
        <w:t>em vigor</w:t>
      </w:r>
      <w:r w:rsidR="00EC539B">
        <w:rPr>
          <w:rFonts w:eastAsia="SimSun" w:cstheme="minorHAnsi"/>
          <w:szCs w:val="21"/>
          <w:lang w:val="pt-BR" w:eastAsia="zh-CN"/>
        </w:rPr>
        <w:t xml:space="preserve"> na zona sob a jurisdição </w:t>
      </w:r>
      <w:r w:rsidR="009A004B" w:rsidRPr="005F4DCA">
        <w:rPr>
          <w:rFonts w:eastAsia="SimSun" w:cstheme="minorHAnsi"/>
          <w:szCs w:val="21"/>
          <w:lang w:val="pt-BR" w:eastAsia="zh-CN"/>
        </w:rPr>
        <w:t xml:space="preserve">da RAEM. Desta forma, em Junho deste ano, </w:t>
      </w:r>
      <w:r w:rsidR="00EC539B">
        <w:rPr>
          <w:rFonts w:eastAsia="SimSun" w:cstheme="minorHAnsi"/>
          <w:szCs w:val="21"/>
          <w:lang w:val="pt-BR" w:eastAsia="zh-CN"/>
        </w:rPr>
        <w:t>foi submetida</w:t>
      </w:r>
      <w:r w:rsidR="008E2616" w:rsidRPr="005F4DCA">
        <w:rPr>
          <w:rFonts w:eastAsia="SimSun" w:cstheme="minorHAnsi"/>
          <w:szCs w:val="21"/>
          <w:lang w:val="pt-BR" w:eastAsia="zh-CN"/>
        </w:rPr>
        <w:t xml:space="preserve"> formalmente uma proposta ao Governo Central, denominada “Relatório sobre a solicitação de delegação de poderes à RAEM para exercer jurisdição sobre o posto fronteiriço de </w:t>
      </w:r>
      <w:proofErr w:type="spellStart"/>
      <w:r w:rsidR="008E2616" w:rsidRPr="005F4DCA">
        <w:rPr>
          <w:rFonts w:eastAsia="SimSun" w:cstheme="minorHAnsi"/>
          <w:szCs w:val="21"/>
          <w:lang w:val="pt-BR" w:eastAsia="zh-CN"/>
        </w:rPr>
        <w:t>Hengqin</w:t>
      </w:r>
      <w:proofErr w:type="spellEnd"/>
      <w:r w:rsidR="0048225B" w:rsidRPr="005F4DCA">
        <w:rPr>
          <w:rFonts w:eastAsia="SimSun" w:cstheme="minorHAnsi"/>
          <w:szCs w:val="21"/>
          <w:lang w:val="pt-BR" w:eastAsia="zh-CN"/>
        </w:rPr>
        <w:t>”</w:t>
      </w:r>
      <w:r w:rsidR="008E2616" w:rsidRPr="005F4DCA">
        <w:rPr>
          <w:rFonts w:eastAsia="SimSun" w:cstheme="minorHAnsi"/>
          <w:szCs w:val="21"/>
          <w:lang w:val="pt-BR" w:eastAsia="zh-CN"/>
        </w:rPr>
        <w:t xml:space="preserve">, </w:t>
      </w:r>
      <w:r w:rsidR="0048225B" w:rsidRPr="005F4DCA">
        <w:rPr>
          <w:rFonts w:eastAsia="SimSun" w:cstheme="minorHAnsi"/>
          <w:szCs w:val="21"/>
          <w:lang w:val="pt-BR" w:eastAsia="zh-CN"/>
        </w:rPr>
        <w:t>transmitida</w:t>
      </w:r>
      <w:r w:rsidR="008E2616" w:rsidRPr="005F4DCA">
        <w:rPr>
          <w:rFonts w:eastAsia="SimSun" w:cstheme="minorHAnsi"/>
          <w:szCs w:val="21"/>
          <w:lang w:val="pt-BR" w:eastAsia="zh-CN"/>
        </w:rPr>
        <w:t xml:space="preserve"> ao Comité </w:t>
      </w:r>
      <w:r w:rsidR="008E2616" w:rsidRPr="005F4DCA">
        <w:rPr>
          <w:rFonts w:eastAsia="SimSun" w:cstheme="minorHAnsi"/>
          <w:szCs w:val="21"/>
          <w:lang w:val="pt-BR" w:eastAsia="zh-CN"/>
        </w:rPr>
        <w:lastRenderedPageBreak/>
        <w:t xml:space="preserve">Permanente da XIII </w:t>
      </w:r>
      <w:r w:rsidR="00A62B49">
        <w:rPr>
          <w:rFonts w:eastAsia="SimSun" w:cstheme="minorHAnsi"/>
          <w:szCs w:val="21"/>
          <w:lang w:val="pt-BR" w:eastAsia="zh-CN"/>
        </w:rPr>
        <w:t>APN</w:t>
      </w:r>
      <w:r w:rsidR="008E2616" w:rsidRPr="005F4DCA">
        <w:rPr>
          <w:rFonts w:eastAsia="SimSun" w:cstheme="minorHAnsi"/>
          <w:szCs w:val="21"/>
          <w:lang w:val="pt-BR" w:eastAsia="zh-CN"/>
        </w:rPr>
        <w:t xml:space="preserve"> para análise.</w:t>
      </w:r>
    </w:p>
    <w:p w:rsidR="004D6FA6" w:rsidRPr="005F4DCA" w:rsidRDefault="004D6FA6" w:rsidP="00526FD9">
      <w:pPr>
        <w:ind w:firstLineChars="200" w:firstLine="480"/>
        <w:jc w:val="both"/>
        <w:rPr>
          <w:rFonts w:eastAsia="SimSun" w:cstheme="minorHAnsi"/>
          <w:szCs w:val="21"/>
          <w:lang w:val="pt-PT"/>
        </w:rPr>
      </w:pPr>
    </w:p>
    <w:p w:rsidR="004D6FA6" w:rsidRPr="005F4DCA" w:rsidRDefault="008E2616" w:rsidP="00526FD9">
      <w:pPr>
        <w:ind w:firstLineChars="200" w:firstLine="480"/>
        <w:jc w:val="both"/>
        <w:rPr>
          <w:rFonts w:eastAsia="SimSun" w:cstheme="minorHAnsi"/>
          <w:szCs w:val="21"/>
          <w:lang w:val="pt-PT"/>
        </w:rPr>
      </w:pPr>
      <w:r w:rsidRPr="005F4DCA">
        <w:rPr>
          <w:rFonts w:eastAsia="SimSun" w:cstheme="minorHAnsi"/>
          <w:szCs w:val="21"/>
          <w:lang w:val="pt-PT"/>
        </w:rPr>
        <w:t xml:space="preserve">A decisão tomada pela Assembleia Popular </w:t>
      </w:r>
      <w:r w:rsidR="00A62B49" w:rsidRPr="005F4DCA">
        <w:rPr>
          <w:rFonts w:eastAsia="SimSun" w:cstheme="minorHAnsi"/>
          <w:szCs w:val="21"/>
          <w:lang w:val="pt-PT"/>
        </w:rPr>
        <w:t>Nacional</w:t>
      </w:r>
      <w:r w:rsidR="00A62B49" w:rsidRPr="005F4DCA">
        <w:rPr>
          <w:rFonts w:eastAsia="SimSun" w:cstheme="minorHAnsi"/>
          <w:szCs w:val="21"/>
          <w:lang w:val="pt-PT"/>
        </w:rPr>
        <w:t xml:space="preserve"> </w:t>
      </w:r>
      <w:r w:rsidRPr="005F4DCA">
        <w:rPr>
          <w:rFonts w:eastAsia="SimSun" w:cstheme="minorHAnsi"/>
          <w:szCs w:val="21"/>
          <w:lang w:val="pt-PT"/>
        </w:rPr>
        <w:t>contempla os seguintes pontos:</w:t>
      </w:r>
    </w:p>
    <w:p w:rsidR="008E2616" w:rsidRPr="005F4DCA" w:rsidRDefault="008E2616" w:rsidP="00526FD9">
      <w:pPr>
        <w:ind w:firstLineChars="200" w:firstLine="480"/>
        <w:jc w:val="both"/>
        <w:rPr>
          <w:rFonts w:eastAsia="SimSun" w:cstheme="minorHAnsi"/>
          <w:szCs w:val="21"/>
          <w:lang w:val="pt-PT"/>
        </w:rPr>
      </w:pPr>
      <w:bookmarkStart w:id="0" w:name="_GoBack"/>
      <w:bookmarkEnd w:id="0"/>
    </w:p>
    <w:p w:rsidR="008E2616" w:rsidRPr="005F4DCA" w:rsidRDefault="008E2616" w:rsidP="00526FD9">
      <w:pPr>
        <w:ind w:firstLineChars="200" w:firstLine="480"/>
        <w:jc w:val="both"/>
        <w:rPr>
          <w:rFonts w:eastAsia="SimSun" w:cstheme="minorHAnsi"/>
          <w:szCs w:val="21"/>
          <w:lang w:val="pt-PT"/>
        </w:rPr>
      </w:pPr>
      <w:r w:rsidRPr="005F4DCA">
        <w:rPr>
          <w:rFonts w:eastAsia="SimSun" w:cstheme="minorHAnsi"/>
          <w:szCs w:val="21"/>
          <w:lang w:val="pt-PT"/>
        </w:rPr>
        <w:t xml:space="preserve">Em primeiro lugar, autoriza a Região Administrativa Especial de Macau a que, dentro do prazo indicado </w:t>
      </w:r>
      <w:r w:rsidR="0048225B" w:rsidRPr="005F4DCA">
        <w:rPr>
          <w:rFonts w:eastAsia="SimSun" w:cstheme="minorHAnsi"/>
          <w:szCs w:val="21"/>
          <w:lang w:val="pt-PT"/>
        </w:rPr>
        <w:t>no</w:t>
      </w:r>
      <w:r w:rsidRPr="005F4DCA">
        <w:rPr>
          <w:rFonts w:eastAsia="SimSun" w:cstheme="minorHAnsi"/>
          <w:szCs w:val="21"/>
          <w:lang w:val="pt-PT"/>
        </w:rPr>
        <w:t xml:space="preserve"> artigo 3º, exerça jurisdição sobre o posto assinalado, nos termos de sua legislação local.</w:t>
      </w:r>
    </w:p>
    <w:p w:rsidR="004D6FA6" w:rsidRPr="005F4DCA" w:rsidRDefault="004D6FA6" w:rsidP="00526FD9">
      <w:pPr>
        <w:ind w:firstLineChars="200" w:firstLine="480"/>
        <w:jc w:val="both"/>
        <w:rPr>
          <w:rFonts w:eastAsia="SimSun" w:cstheme="minorHAnsi"/>
          <w:szCs w:val="21"/>
          <w:lang w:val="pt-PT"/>
        </w:rPr>
      </w:pPr>
    </w:p>
    <w:p w:rsidR="004D6FA6" w:rsidRPr="005F4DCA" w:rsidRDefault="008E2616" w:rsidP="00526FD9">
      <w:pPr>
        <w:ind w:firstLineChars="200" w:firstLine="480"/>
        <w:jc w:val="both"/>
        <w:rPr>
          <w:rFonts w:eastAsia="SimSun" w:cstheme="minorHAnsi"/>
          <w:szCs w:val="21"/>
          <w:lang w:val="pt-BR" w:eastAsia="zh-CN"/>
        </w:rPr>
      </w:pPr>
      <w:r w:rsidRPr="005F4DCA">
        <w:rPr>
          <w:rFonts w:eastAsia="SimSun" w:cstheme="minorHAnsi"/>
          <w:szCs w:val="21"/>
          <w:lang w:val="pt-PT"/>
        </w:rPr>
        <w:t>Em segundo lugar, autoriza a Região Administrativa Especial de Macau a exercer jurisdição</w:t>
      </w:r>
      <w:r w:rsidR="0048225B" w:rsidRPr="005F4DCA">
        <w:rPr>
          <w:rFonts w:eastAsia="SimSun" w:cstheme="minorHAnsi"/>
          <w:szCs w:val="21"/>
          <w:lang w:val="pt-PT"/>
        </w:rPr>
        <w:t xml:space="preserve">, a ser </w:t>
      </w:r>
      <w:r w:rsidRPr="005F4DCA">
        <w:rPr>
          <w:rFonts w:eastAsia="SimSun" w:cstheme="minorHAnsi"/>
          <w:szCs w:val="21"/>
          <w:lang w:val="pt-PT"/>
        </w:rPr>
        <w:t>implementada faseadamente</w:t>
      </w:r>
      <w:r w:rsidR="0048225B" w:rsidRPr="005F4DCA">
        <w:rPr>
          <w:rFonts w:eastAsia="SimSun" w:cstheme="minorHAnsi"/>
          <w:szCs w:val="21"/>
          <w:lang w:val="pt-PT"/>
        </w:rPr>
        <w:t xml:space="preserve"> e consoante</w:t>
      </w:r>
      <w:r w:rsidRPr="005F4DCA">
        <w:rPr>
          <w:rFonts w:eastAsia="SimSun" w:cstheme="minorHAnsi"/>
          <w:szCs w:val="21"/>
          <w:lang w:val="pt-PT"/>
        </w:rPr>
        <w:t xml:space="preserve"> </w:t>
      </w:r>
      <w:r w:rsidR="0048225B" w:rsidRPr="005F4DCA">
        <w:rPr>
          <w:rFonts w:eastAsia="SimSun" w:cstheme="minorHAnsi"/>
          <w:szCs w:val="21"/>
          <w:lang w:val="pt-PT"/>
        </w:rPr>
        <w:t>o andamento concreto dos trabalhos</w:t>
      </w:r>
      <w:r w:rsidRPr="005F4DCA">
        <w:rPr>
          <w:rFonts w:eastAsia="SimSun" w:cstheme="minorHAnsi"/>
          <w:szCs w:val="21"/>
          <w:lang w:val="pt-PT"/>
        </w:rPr>
        <w:t>, sobre a seguinte área: posto fronteiriço de Hengqin (posto de Macau), ponte Flor de Lótus, ligações entre a Universidade de Macau e o posto fronteiriço de Hengqin (</w:t>
      </w:r>
      <w:r w:rsidR="00B951D0" w:rsidRPr="005F4DCA">
        <w:rPr>
          <w:rFonts w:eastAsia="SimSun" w:cstheme="minorHAnsi"/>
          <w:szCs w:val="21"/>
          <w:lang w:val="pt-BR" w:eastAsia="zh-CN"/>
        </w:rPr>
        <w:t>vias de acesso e ponte, com</w:t>
      </w:r>
      <w:r w:rsidR="00B951D0" w:rsidRPr="005F4DCA">
        <w:rPr>
          <w:rFonts w:eastAsia="SimSun" w:cstheme="minorHAnsi"/>
          <w:szCs w:val="21"/>
          <w:lang w:val="pt-PT" w:eastAsia="zh-CN"/>
        </w:rPr>
        <w:t xml:space="preserve"> excepção</w:t>
      </w:r>
      <w:r w:rsidR="00B951D0" w:rsidRPr="005F4DCA">
        <w:rPr>
          <w:rFonts w:eastAsia="SimSun" w:cstheme="minorHAnsi"/>
          <w:szCs w:val="21"/>
          <w:lang w:val="pt-BR" w:eastAsia="zh-CN"/>
        </w:rPr>
        <w:t xml:space="preserve"> das estacas), bem como a área reservada para a expansão do Metro Ligeiro no posto de Hengqin. As datas específicas de entrada em funcionamento, coordenadas e </w:t>
      </w:r>
      <w:r w:rsidR="0048225B" w:rsidRPr="005F4DCA">
        <w:rPr>
          <w:rFonts w:eastAsia="SimSun" w:cstheme="minorHAnsi"/>
          <w:szCs w:val="21"/>
          <w:lang w:val="pt-BR" w:eastAsia="zh-CN"/>
        </w:rPr>
        <w:t>extensão das áreas</w:t>
      </w:r>
      <w:r w:rsidR="00B951D0" w:rsidRPr="005F4DCA">
        <w:rPr>
          <w:rFonts w:eastAsia="SimSun" w:cstheme="minorHAnsi"/>
          <w:szCs w:val="21"/>
          <w:lang w:val="pt-BR" w:eastAsia="zh-CN"/>
        </w:rPr>
        <w:t xml:space="preserve"> abrangidas pela decisão serão determinadas posteriormente pelo Conselho de Estado.</w:t>
      </w:r>
      <w:r w:rsidR="00896158" w:rsidRPr="005F4DCA">
        <w:rPr>
          <w:lang w:val="pt-PT"/>
        </w:rPr>
        <w:t xml:space="preserve"> </w:t>
      </w:r>
      <w:r w:rsidR="00896158" w:rsidRPr="005F4DCA">
        <w:rPr>
          <w:rFonts w:eastAsia="SimSun" w:cstheme="minorHAnsi"/>
          <w:szCs w:val="21"/>
          <w:lang w:val="pt-BR" w:eastAsia="zh-CN"/>
        </w:rPr>
        <w:t>A utilização das áreas acima referidas não deve ser alterada dentro do prazo indicado no artigo 3º da presente decisão.</w:t>
      </w:r>
    </w:p>
    <w:p w:rsidR="004D6FA6" w:rsidRPr="005F4DCA" w:rsidRDefault="004D6FA6" w:rsidP="00526FD9">
      <w:pPr>
        <w:ind w:firstLineChars="200" w:firstLine="480"/>
        <w:jc w:val="both"/>
        <w:rPr>
          <w:rFonts w:eastAsia="SimSun" w:cstheme="minorHAnsi"/>
          <w:szCs w:val="21"/>
          <w:lang w:val="pt-PT"/>
        </w:rPr>
      </w:pPr>
    </w:p>
    <w:p w:rsidR="004D6FA6" w:rsidRPr="005F4DCA" w:rsidRDefault="00B951D0" w:rsidP="00526FD9">
      <w:pPr>
        <w:ind w:firstLineChars="200" w:firstLine="480"/>
        <w:jc w:val="both"/>
        <w:rPr>
          <w:rFonts w:eastAsia="SimSun" w:cstheme="minorHAnsi"/>
          <w:szCs w:val="21"/>
          <w:lang w:val="pt-BR" w:eastAsia="zh-CN"/>
        </w:rPr>
      </w:pPr>
      <w:r w:rsidRPr="005F4DCA">
        <w:rPr>
          <w:rFonts w:eastAsia="SimSun" w:cstheme="minorHAnsi"/>
          <w:szCs w:val="21"/>
          <w:lang w:val="pt-PT"/>
        </w:rPr>
        <w:t xml:space="preserve">Em terceiro lugar, decide que o governo de Macau obterá, mediante arrendamento, o </w:t>
      </w:r>
      <w:r w:rsidRPr="005F4DCA">
        <w:rPr>
          <w:rFonts w:eastAsia="SimSun" w:cstheme="minorHAnsi"/>
          <w:szCs w:val="21"/>
          <w:lang w:val="pt-BR" w:eastAsia="zh-CN"/>
        </w:rPr>
        <w:t xml:space="preserve">direito de uso </w:t>
      </w:r>
      <w:r w:rsidR="00F93C6E" w:rsidRPr="005F4DCA">
        <w:rPr>
          <w:rFonts w:eastAsia="SimSun" w:cstheme="minorHAnsi"/>
          <w:szCs w:val="21"/>
          <w:lang w:val="pt-BR" w:eastAsia="zh-CN"/>
        </w:rPr>
        <w:t xml:space="preserve">sobre o </w:t>
      </w:r>
      <w:r w:rsidR="00F93C6E" w:rsidRPr="005F4DCA">
        <w:rPr>
          <w:rFonts w:eastAsia="SimSun" w:cstheme="minorHAnsi"/>
          <w:szCs w:val="21"/>
          <w:lang w:val="pt-PT"/>
        </w:rPr>
        <w:t>posto fronteiriço de Hengqin (posto de Macau e adjacências). O termo do arrendamento estende-se até 19 de Dezembro de 2049. Permite-se prorrogação</w:t>
      </w:r>
      <w:r w:rsidR="0048225B" w:rsidRPr="005F4DCA">
        <w:rPr>
          <w:rFonts w:eastAsia="SimSun" w:cstheme="minorHAnsi"/>
          <w:szCs w:val="21"/>
          <w:lang w:val="pt-PT"/>
        </w:rPr>
        <w:t>, após caducidade</w:t>
      </w:r>
      <w:r w:rsidR="00F93C6E" w:rsidRPr="005F4DCA">
        <w:rPr>
          <w:rFonts w:eastAsia="SimSun" w:cstheme="minorHAnsi"/>
          <w:szCs w:val="21"/>
          <w:lang w:val="pt-PT"/>
        </w:rPr>
        <w:t>, através de nova decisão do Comité Permanente da Assembleia Popular Nacional.</w:t>
      </w:r>
    </w:p>
    <w:p w:rsidR="004D6FA6" w:rsidRPr="005F4DCA" w:rsidRDefault="004D6FA6" w:rsidP="00526FD9">
      <w:pPr>
        <w:ind w:firstLineChars="200" w:firstLine="480"/>
        <w:jc w:val="both"/>
        <w:rPr>
          <w:rFonts w:eastAsia="SimSun" w:cstheme="minorHAnsi"/>
          <w:szCs w:val="21"/>
          <w:lang w:val="pt-PT"/>
        </w:rPr>
      </w:pPr>
    </w:p>
    <w:p w:rsidR="004D6FA6" w:rsidRPr="005F4DCA" w:rsidRDefault="00F93C6E" w:rsidP="00526FD9">
      <w:pPr>
        <w:ind w:firstLineChars="200" w:firstLine="480"/>
        <w:jc w:val="both"/>
        <w:rPr>
          <w:rFonts w:eastAsia="SimSun" w:cstheme="minorHAnsi"/>
          <w:szCs w:val="21"/>
          <w:lang w:val="pt-PT"/>
        </w:rPr>
      </w:pPr>
      <w:r w:rsidRPr="005F4DCA">
        <w:rPr>
          <w:rFonts w:eastAsia="SimSun" w:cstheme="minorHAnsi"/>
          <w:szCs w:val="21"/>
          <w:lang w:val="pt-PT"/>
        </w:rPr>
        <w:t xml:space="preserve">O Governo da RAEM empenhar-se-á para dar seguimento à decisão em epígrafe, incluindo a elaboração de leis e o trabalho logístico de transferência do posto. Além disso, continuará a cooperação estreita com a província de Guangdong e a cidade de Zhuhai para implementar o modelo inovador de </w:t>
      </w:r>
      <w:r w:rsidR="000B386A" w:rsidRPr="005F4DCA">
        <w:rPr>
          <w:rFonts w:eastAsia="SimSun" w:cstheme="minorHAnsi"/>
          <w:szCs w:val="21"/>
          <w:lang w:val="pt-PT"/>
        </w:rPr>
        <w:t>“</w:t>
      </w:r>
      <w:r w:rsidRPr="005F4DCA">
        <w:rPr>
          <w:rFonts w:eastAsia="SimSun" w:cstheme="minorHAnsi"/>
          <w:szCs w:val="21"/>
          <w:lang w:val="pt-PT"/>
        </w:rPr>
        <w:t>inspecção conjunta para passagem</w:t>
      </w:r>
      <w:r w:rsidR="000B386A" w:rsidRPr="005F4DCA">
        <w:rPr>
          <w:rFonts w:eastAsia="SimSun" w:cstheme="minorHAnsi"/>
          <w:szCs w:val="21"/>
          <w:lang w:val="pt-PT"/>
        </w:rPr>
        <w:t>”</w:t>
      </w:r>
      <w:r w:rsidRPr="005F4DCA">
        <w:rPr>
          <w:rFonts w:eastAsia="SimSun" w:cstheme="minorHAnsi"/>
          <w:szCs w:val="21"/>
          <w:lang w:val="pt-PT"/>
        </w:rPr>
        <w:t>.</w:t>
      </w:r>
    </w:p>
    <w:p w:rsidR="004D6FA6" w:rsidRPr="000B386A" w:rsidRDefault="004D6FA6" w:rsidP="00526FD9">
      <w:pPr>
        <w:ind w:firstLineChars="200" w:firstLine="480"/>
        <w:jc w:val="both"/>
        <w:rPr>
          <w:rFonts w:eastAsia="SimSun" w:cstheme="minorHAnsi"/>
          <w:color w:val="000000" w:themeColor="text1"/>
          <w:szCs w:val="21"/>
          <w:lang w:val="pt-PT"/>
        </w:rPr>
      </w:pPr>
    </w:p>
    <w:p w:rsidR="004D6FA6" w:rsidRPr="000B386A" w:rsidRDefault="004D6FA6" w:rsidP="00526FD9">
      <w:pPr>
        <w:ind w:firstLineChars="200" w:firstLine="480"/>
        <w:jc w:val="both"/>
        <w:rPr>
          <w:rFonts w:eastAsia="SimSun" w:cstheme="minorHAnsi"/>
          <w:color w:val="000000" w:themeColor="text1"/>
          <w:szCs w:val="21"/>
          <w:lang w:val="pt-PT"/>
        </w:rPr>
      </w:pPr>
    </w:p>
    <w:p w:rsidR="004D6FA6" w:rsidRPr="000B386A" w:rsidRDefault="004D6FA6" w:rsidP="00526FD9">
      <w:pPr>
        <w:ind w:firstLineChars="200" w:firstLine="480"/>
        <w:jc w:val="both"/>
        <w:rPr>
          <w:rFonts w:eastAsia="SimSun" w:cstheme="minorHAnsi"/>
          <w:color w:val="000000" w:themeColor="text1"/>
          <w:szCs w:val="21"/>
          <w:lang w:val="pt-PT"/>
        </w:rPr>
      </w:pPr>
    </w:p>
    <w:p w:rsidR="004D6FA6" w:rsidRPr="000B386A" w:rsidRDefault="004D6FA6" w:rsidP="004D6FA6">
      <w:pPr>
        <w:ind w:firstLineChars="200" w:firstLine="480"/>
        <w:jc w:val="center"/>
        <w:rPr>
          <w:rFonts w:eastAsia="SimSun" w:cstheme="minorHAnsi"/>
          <w:color w:val="000000" w:themeColor="text1"/>
          <w:szCs w:val="21"/>
          <w:lang w:val="pt-PT"/>
        </w:rPr>
      </w:pPr>
      <w:r w:rsidRPr="000B386A">
        <w:rPr>
          <w:rFonts w:eastAsia="SimSun" w:cstheme="minorHAnsi"/>
          <w:color w:val="000000" w:themeColor="text1"/>
          <w:szCs w:val="21"/>
          <w:lang w:val="pt-PT"/>
        </w:rPr>
        <w:t>[Fim]</w:t>
      </w:r>
    </w:p>
    <w:sectPr w:rsidR="004D6FA6" w:rsidRPr="000B386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19" w:rsidRDefault="00E55419" w:rsidP="006B1617">
      <w:r>
        <w:separator/>
      </w:r>
    </w:p>
  </w:endnote>
  <w:endnote w:type="continuationSeparator" w:id="0">
    <w:p w:rsidR="00E55419" w:rsidRDefault="00E55419" w:rsidP="006B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041262"/>
      <w:docPartObj>
        <w:docPartGallery w:val="Page Numbers (Bottom of Page)"/>
        <w:docPartUnique/>
      </w:docPartObj>
    </w:sdtPr>
    <w:sdtEndPr/>
    <w:sdtContent>
      <w:p w:rsidR="00702CAA" w:rsidRDefault="00702CA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B49" w:rsidRPr="00A62B49">
          <w:rPr>
            <w:noProof/>
            <w:lang w:val="zh-TW"/>
          </w:rPr>
          <w:t>2</w:t>
        </w:r>
        <w:r>
          <w:fldChar w:fldCharType="end"/>
        </w:r>
      </w:p>
    </w:sdtContent>
  </w:sdt>
  <w:p w:rsidR="00702CAA" w:rsidRDefault="0070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19" w:rsidRDefault="00E55419" w:rsidP="006B1617">
      <w:r>
        <w:separator/>
      </w:r>
    </w:p>
  </w:footnote>
  <w:footnote w:type="continuationSeparator" w:id="0">
    <w:p w:rsidR="00E55419" w:rsidRDefault="00E55419" w:rsidP="006B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41BA"/>
    <w:multiLevelType w:val="hybridMultilevel"/>
    <w:tmpl w:val="5D6C64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A7"/>
    <w:rsid w:val="000B0378"/>
    <w:rsid w:val="000B386A"/>
    <w:rsid w:val="00185E15"/>
    <w:rsid w:val="0019649A"/>
    <w:rsid w:val="001A05D2"/>
    <w:rsid w:val="001A0C90"/>
    <w:rsid w:val="001D7B32"/>
    <w:rsid w:val="001F2FF8"/>
    <w:rsid w:val="001F4093"/>
    <w:rsid w:val="001F64ED"/>
    <w:rsid w:val="00205DA7"/>
    <w:rsid w:val="00236282"/>
    <w:rsid w:val="002702ED"/>
    <w:rsid w:val="002E122B"/>
    <w:rsid w:val="002F0208"/>
    <w:rsid w:val="0030178C"/>
    <w:rsid w:val="00376598"/>
    <w:rsid w:val="003F0541"/>
    <w:rsid w:val="003F7277"/>
    <w:rsid w:val="00442F89"/>
    <w:rsid w:val="0048225B"/>
    <w:rsid w:val="004964B5"/>
    <w:rsid w:val="004D6FA6"/>
    <w:rsid w:val="00503B40"/>
    <w:rsid w:val="00526FD9"/>
    <w:rsid w:val="00533722"/>
    <w:rsid w:val="005F4DCA"/>
    <w:rsid w:val="00683A37"/>
    <w:rsid w:val="006B1617"/>
    <w:rsid w:val="00702CAA"/>
    <w:rsid w:val="007B57A3"/>
    <w:rsid w:val="0081372A"/>
    <w:rsid w:val="00896158"/>
    <w:rsid w:val="008967D7"/>
    <w:rsid w:val="008E21CE"/>
    <w:rsid w:val="008E2616"/>
    <w:rsid w:val="00917728"/>
    <w:rsid w:val="0097526C"/>
    <w:rsid w:val="009A004B"/>
    <w:rsid w:val="00A62B49"/>
    <w:rsid w:val="00AD54CB"/>
    <w:rsid w:val="00B17603"/>
    <w:rsid w:val="00B951D0"/>
    <w:rsid w:val="00C218B7"/>
    <w:rsid w:val="00DB6F17"/>
    <w:rsid w:val="00DF1223"/>
    <w:rsid w:val="00E0461C"/>
    <w:rsid w:val="00E33C54"/>
    <w:rsid w:val="00E55419"/>
    <w:rsid w:val="00E56684"/>
    <w:rsid w:val="00EA2F82"/>
    <w:rsid w:val="00EB3E86"/>
    <w:rsid w:val="00EC539B"/>
    <w:rsid w:val="00EE72C5"/>
    <w:rsid w:val="00F93C6E"/>
    <w:rsid w:val="00F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161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1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16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A05D2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161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1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16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A05D2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669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Yetta,Nga Teng Lei</dc:creator>
  <cp:lastModifiedBy>Irina da Cunha Gaspar Rosado da Carvalho</cp:lastModifiedBy>
  <cp:revision>9</cp:revision>
  <dcterms:created xsi:type="dcterms:W3CDTF">2019-10-26T12:08:00Z</dcterms:created>
  <dcterms:modified xsi:type="dcterms:W3CDTF">2019-10-26T15:34:00Z</dcterms:modified>
</cp:coreProperties>
</file>