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B9" w:rsidRDefault="001E2BF6" w:rsidP="00B055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黃少澤</w:t>
      </w:r>
      <w:r w:rsidR="00B0557C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B0557C" w:rsidRPr="00B0557C">
        <w:rPr>
          <w:rFonts w:asciiTheme="majorEastAsia" w:eastAsiaTheme="majorEastAsia" w:hAnsiTheme="majorEastAsia" w:hint="eastAsia"/>
          <w:b/>
          <w:sz w:val="28"/>
          <w:szCs w:val="28"/>
        </w:rPr>
        <w:t>澳門蓮花口岸遷往</w:t>
      </w:r>
      <w:proofErr w:type="gramStart"/>
      <w:r w:rsidR="00B0557C" w:rsidRPr="00B0557C">
        <w:rPr>
          <w:rFonts w:asciiTheme="majorEastAsia" w:eastAsiaTheme="majorEastAsia" w:hAnsiTheme="majorEastAsia" w:hint="eastAsia"/>
          <w:b/>
          <w:sz w:val="28"/>
          <w:szCs w:val="28"/>
        </w:rPr>
        <w:t>橫琴</w:t>
      </w:r>
      <w:r w:rsidR="00AA6BA2">
        <w:rPr>
          <w:rFonts w:asciiTheme="majorEastAsia" w:eastAsiaTheme="majorEastAsia" w:hAnsiTheme="majorEastAsia" w:hint="eastAsia"/>
          <w:b/>
          <w:sz w:val="28"/>
          <w:szCs w:val="28"/>
        </w:rPr>
        <w:t>將</w:t>
      </w:r>
      <w:r w:rsidR="00172BB8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proofErr w:type="gramEnd"/>
      <w:r w:rsidR="00172BB8">
        <w:rPr>
          <w:rFonts w:asciiTheme="majorEastAsia" w:eastAsiaTheme="majorEastAsia" w:hAnsiTheme="majorEastAsia" w:hint="eastAsia"/>
          <w:b/>
          <w:sz w:val="28"/>
          <w:szCs w:val="28"/>
        </w:rPr>
        <w:t>創新通關模式</w:t>
      </w:r>
    </w:p>
    <w:p w:rsidR="00B0557C" w:rsidRPr="00B0557C" w:rsidRDefault="00B0557C" w:rsidP="00B055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5500C" w:rsidRPr="00EF62D0" w:rsidRDefault="0054799A" w:rsidP="0054799A">
      <w:pPr>
        <w:jc w:val="both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 xml:space="preserve">　　</w:t>
      </w:r>
      <w:r w:rsidR="0045500C" w:rsidRPr="00EF62D0">
        <w:rPr>
          <w:rFonts w:ascii="新細明體" w:hAnsi="新細明體" w:hint="eastAsia"/>
          <w:sz w:val="28"/>
          <w:szCs w:val="28"/>
        </w:rPr>
        <w:t>保安司司長黃少澤今(25)</w:t>
      </w:r>
      <w:r w:rsidRPr="00EF62D0">
        <w:rPr>
          <w:rFonts w:ascii="新細明體" w:hAnsi="新細明體" w:hint="eastAsia"/>
          <w:sz w:val="28"/>
          <w:szCs w:val="28"/>
        </w:rPr>
        <w:t>日表示，澳門蓮花</w:t>
      </w:r>
      <w:r w:rsidR="0045500C" w:rsidRPr="00EF62D0">
        <w:rPr>
          <w:rFonts w:ascii="新細明體" w:hAnsi="新細明體" w:hint="eastAsia"/>
          <w:sz w:val="28"/>
          <w:szCs w:val="28"/>
        </w:rPr>
        <w:t>口岸遷</w:t>
      </w:r>
      <w:proofErr w:type="gramStart"/>
      <w:r w:rsidR="0045500C" w:rsidRPr="00EF62D0">
        <w:rPr>
          <w:rFonts w:ascii="新細明體" w:hAnsi="新細明體" w:hint="eastAsia"/>
          <w:sz w:val="28"/>
          <w:szCs w:val="28"/>
        </w:rPr>
        <w:t>往橫琴</w:t>
      </w:r>
      <w:r w:rsidR="00E931E6" w:rsidRPr="00EF62D0">
        <w:rPr>
          <w:rFonts w:ascii="新細明體" w:hAnsi="新細明體" w:hint="eastAsia"/>
          <w:sz w:val="28"/>
          <w:szCs w:val="28"/>
        </w:rPr>
        <w:t>的</w:t>
      </w:r>
      <w:proofErr w:type="gramEnd"/>
      <w:r w:rsidR="00E931E6" w:rsidRPr="00EF62D0">
        <w:rPr>
          <w:rFonts w:ascii="新細明體" w:hAnsi="新細明體" w:hint="eastAsia"/>
          <w:sz w:val="28"/>
          <w:szCs w:val="28"/>
        </w:rPr>
        <w:t>工作</w:t>
      </w:r>
      <w:r w:rsidR="0045500C" w:rsidRPr="00EF62D0">
        <w:rPr>
          <w:rFonts w:ascii="新細明體" w:hAnsi="新細明體" w:hint="eastAsia"/>
          <w:sz w:val="28"/>
          <w:szCs w:val="28"/>
        </w:rPr>
        <w:t>相對複雜，要解決</w:t>
      </w:r>
      <w:r w:rsidRPr="00EF62D0">
        <w:rPr>
          <w:rFonts w:ascii="新細明體" w:hAnsi="新細明體" w:hint="eastAsia"/>
          <w:sz w:val="28"/>
          <w:szCs w:val="28"/>
        </w:rPr>
        <w:t>眾多</w:t>
      </w:r>
      <w:r w:rsidR="00E931E6" w:rsidRPr="00EF62D0">
        <w:rPr>
          <w:rFonts w:ascii="新細明體" w:hAnsi="新細明體" w:hint="eastAsia"/>
          <w:sz w:val="28"/>
          <w:szCs w:val="28"/>
        </w:rPr>
        <w:t>問題</w:t>
      </w:r>
      <w:r w:rsidRPr="00EF62D0">
        <w:rPr>
          <w:rFonts w:ascii="新細明體" w:hAnsi="新細明體" w:hint="eastAsia"/>
          <w:sz w:val="28"/>
          <w:szCs w:val="28"/>
        </w:rPr>
        <w:t>，</w:t>
      </w:r>
      <w:r w:rsidR="00BC5242" w:rsidRPr="00EF62D0">
        <w:rPr>
          <w:rFonts w:ascii="新細明體" w:hAnsi="新細明體" w:hint="eastAsia"/>
          <w:sz w:val="28"/>
          <w:szCs w:val="28"/>
        </w:rPr>
        <w:t>按計劃</w:t>
      </w:r>
      <w:r w:rsidRPr="00EF62D0">
        <w:rPr>
          <w:rFonts w:ascii="新細明體" w:hAnsi="新細明體" w:hint="eastAsia"/>
          <w:sz w:val="28"/>
          <w:szCs w:val="28"/>
        </w:rPr>
        <w:t>今</w:t>
      </w:r>
      <w:r w:rsidR="00BC5242" w:rsidRPr="00EF62D0">
        <w:rPr>
          <w:rFonts w:ascii="新細明體" w:hAnsi="新細明體" w:hint="eastAsia"/>
          <w:sz w:val="28"/>
          <w:szCs w:val="28"/>
        </w:rPr>
        <w:t>年底完成第一階段工作</w:t>
      </w:r>
      <w:r w:rsidRPr="00EF62D0">
        <w:rPr>
          <w:rFonts w:ascii="新細明體" w:hAnsi="新細明體" w:hint="eastAsia"/>
          <w:sz w:val="28"/>
          <w:szCs w:val="28"/>
        </w:rPr>
        <w:t>；</w:t>
      </w:r>
      <w:r w:rsidR="00EF62D0" w:rsidRPr="00EF62D0">
        <w:rPr>
          <w:rFonts w:ascii="新細明體" w:hAnsi="新細明體" w:hint="eastAsia"/>
          <w:sz w:val="28"/>
          <w:szCs w:val="28"/>
        </w:rPr>
        <w:t>完成搬遷後的</w:t>
      </w:r>
      <w:r w:rsidR="0045500C" w:rsidRPr="00EF62D0">
        <w:rPr>
          <w:rFonts w:ascii="新細明體" w:hAnsi="新細明體" w:hint="eastAsia"/>
          <w:sz w:val="28"/>
          <w:szCs w:val="28"/>
        </w:rPr>
        <w:t>口岸</w:t>
      </w:r>
      <w:r w:rsidR="00E96F72" w:rsidRPr="00EF62D0">
        <w:rPr>
          <w:rFonts w:ascii="新細明體" w:hAnsi="新細明體" w:hint="eastAsia"/>
          <w:sz w:val="28"/>
          <w:szCs w:val="28"/>
        </w:rPr>
        <w:t>將採</w:t>
      </w:r>
      <w:r w:rsidR="0045500C" w:rsidRPr="00EF62D0">
        <w:rPr>
          <w:rFonts w:ascii="新細明體" w:hAnsi="新細明體" w:hint="eastAsia"/>
          <w:sz w:val="28"/>
          <w:szCs w:val="28"/>
        </w:rPr>
        <w:t>用“合作查</w:t>
      </w:r>
      <w:r w:rsidR="00C555F9">
        <w:rPr>
          <w:rFonts w:ascii="新細明體" w:hAnsi="新細明體" w:cs="新細明體" w:hint="eastAsia"/>
        </w:rPr>
        <w:t>驗</w:t>
      </w:r>
      <w:r w:rsidRPr="00EF62D0">
        <w:rPr>
          <w:rFonts w:ascii="新細明體" w:hAnsi="新細明體" w:hint="eastAsia"/>
          <w:sz w:val="28"/>
          <w:szCs w:val="28"/>
        </w:rPr>
        <w:t>、</w:t>
      </w:r>
      <w:r w:rsidR="0045500C" w:rsidRPr="00EF62D0">
        <w:rPr>
          <w:rFonts w:ascii="新細明體" w:hAnsi="新細明體" w:hint="eastAsia"/>
          <w:sz w:val="28"/>
          <w:szCs w:val="28"/>
        </w:rPr>
        <w:t>一次放行”</w:t>
      </w:r>
      <w:r w:rsidRPr="00EF62D0">
        <w:rPr>
          <w:rFonts w:ascii="新細明體" w:hAnsi="新細明體" w:hint="eastAsia"/>
          <w:sz w:val="28"/>
          <w:szCs w:val="28"/>
        </w:rPr>
        <w:t>的</w:t>
      </w:r>
      <w:r w:rsidR="0045500C" w:rsidRPr="00EF62D0">
        <w:rPr>
          <w:rFonts w:ascii="新細明體" w:hAnsi="新細明體" w:hint="eastAsia"/>
          <w:sz w:val="28"/>
          <w:szCs w:val="28"/>
        </w:rPr>
        <w:t>創新通關模式。</w:t>
      </w:r>
    </w:p>
    <w:p w:rsidR="0045500C" w:rsidRPr="00EF62D0" w:rsidRDefault="0045500C" w:rsidP="0045500C">
      <w:pPr>
        <w:jc w:val="both"/>
        <w:rPr>
          <w:rFonts w:ascii="新細明體" w:hAnsi="新細明體"/>
          <w:sz w:val="28"/>
          <w:szCs w:val="28"/>
        </w:rPr>
      </w:pPr>
    </w:p>
    <w:p w:rsidR="008F7D8B" w:rsidRPr="00EF62D0" w:rsidRDefault="0054799A" w:rsidP="0054799A">
      <w:pPr>
        <w:jc w:val="both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 xml:space="preserve">　　黃少澤下午出席公開</w:t>
      </w:r>
      <w:r w:rsidR="0045500C" w:rsidRPr="00EF62D0">
        <w:rPr>
          <w:rFonts w:ascii="新細明體" w:hAnsi="新細明體" w:hint="eastAsia"/>
          <w:sz w:val="28"/>
          <w:szCs w:val="28"/>
        </w:rPr>
        <w:t>活動</w:t>
      </w:r>
      <w:r w:rsidRPr="00EF62D0">
        <w:rPr>
          <w:rFonts w:ascii="新細明體" w:hAnsi="新細明體" w:hint="eastAsia"/>
          <w:sz w:val="28"/>
          <w:szCs w:val="28"/>
        </w:rPr>
        <w:t>並</w:t>
      </w:r>
      <w:r w:rsidR="0045500C" w:rsidRPr="00EF62D0">
        <w:rPr>
          <w:rFonts w:ascii="新細明體" w:hAnsi="新細明體" w:hint="eastAsia"/>
          <w:sz w:val="28"/>
          <w:szCs w:val="28"/>
        </w:rPr>
        <w:t>接受傳媒訪問，他表示，</w:t>
      </w:r>
      <w:r w:rsidR="00D65717" w:rsidRPr="00EF62D0">
        <w:rPr>
          <w:rFonts w:ascii="新細明體" w:hAnsi="新細明體" w:hint="eastAsia"/>
          <w:sz w:val="28"/>
          <w:szCs w:val="28"/>
        </w:rPr>
        <w:t>就</w:t>
      </w:r>
      <w:r w:rsidR="0045500C" w:rsidRPr="00EF62D0">
        <w:rPr>
          <w:rFonts w:ascii="新細明體" w:hAnsi="新細明體" w:hint="eastAsia"/>
          <w:sz w:val="28"/>
          <w:szCs w:val="28"/>
        </w:rPr>
        <w:t>澳門</w:t>
      </w:r>
      <w:r w:rsidRPr="00EF62D0">
        <w:rPr>
          <w:rFonts w:ascii="新細明體" w:hAnsi="新細明體" w:hint="eastAsia"/>
          <w:sz w:val="28"/>
          <w:szCs w:val="28"/>
        </w:rPr>
        <w:t>蓮花口岸</w:t>
      </w:r>
      <w:r w:rsidR="0045500C" w:rsidRPr="00EF62D0">
        <w:rPr>
          <w:rFonts w:ascii="新細明體" w:hAnsi="新細明體" w:hint="eastAsia"/>
          <w:sz w:val="28"/>
          <w:szCs w:val="28"/>
        </w:rPr>
        <w:t>遷</w:t>
      </w:r>
      <w:proofErr w:type="gramStart"/>
      <w:r w:rsidR="0045500C" w:rsidRPr="00EF62D0">
        <w:rPr>
          <w:rFonts w:ascii="新細明體" w:hAnsi="新細明體" w:hint="eastAsia"/>
          <w:sz w:val="28"/>
          <w:szCs w:val="28"/>
        </w:rPr>
        <w:t>往橫琴</w:t>
      </w:r>
      <w:r w:rsidRPr="00EF62D0">
        <w:rPr>
          <w:rFonts w:ascii="新細明體" w:hAnsi="新細明體" w:hint="eastAsia"/>
          <w:sz w:val="28"/>
          <w:szCs w:val="28"/>
        </w:rPr>
        <w:t>的</w:t>
      </w:r>
      <w:proofErr w:type="gramEnd"/>
      <w:r w:rsidR="00D65717" w:rsidRPr="00EF62D0">
        <w:rPr>
          <w:rFonts w:ascii="新細明體" w:hAnsi="新細明體" w:hint="eastAsia"/>
          <w:sz w:val="28"/>
          <w:szCs w:val="28"/>
        </w:rPr>
        <w:t>事宜</w:t>
      </w:r>
      <w:r w:rsidR="0045500C" w:rsidRPr="00EF62D0">
        <w:rPr>
          <w:rFonts w:ascii="新細明體" w:hAnsi="新細明體" w:hint="eastAsia"/>
          <w:sz w:val="28"/>
          <w:szCs w:val="28"/>
        </w:rPr>
        <w:t>，聯合工作小組</w:t>
      </w:r>
      <w:r w:rsidRPr="00EF62D0">
        <w:rPr>
          <w:rFonts w:ascii="新細明體" w:hAnsi="新細明體" w:hint="eastAsia"/>
          <w:sz w:val="28"/>
          <w:szCs w:val="28"/>
        </w:rPr>
        <w:t>已舉行了多次</w:t>
      </w:r>
      <w:r w:rsidR="0045500C" w:rsidRPr="00EF62D0">
        <w:rPr>
          <w:rFonts w:ascii="新細明體" w:hAnsi="新細明體" w:hint="eastAsia"/>
          <w:sz w:val="28"/>
          <w:szCs w:val="28"/>
        </w:rPr>
        <w:t>會議，</w:t>
      </w:r>
      <w:r w:rsidR="00AA6D76" w:rsidRPr="00EF62D0">
        <w:rPr>
          <w:rFonts w:ascii="新細明體" w:hAnsi="新細明體" w:hint="eastAsia"/>
          <w:sz w:val="28"/>
          <w:szCs w:val="28"/>
        </w:rPr>
        <w:t>與珠海</w:t>
      </w:r>
      <w:r w:rsidRPr="00EF62D0">
        <w:rPr>
          <w:rFonts w:ascii="新細明體" w:hAnsi="新細明體" w:hint="eastAsia"/>
          <w:sz w:val="28"/>
          <w:szCs w:val="28"/>
        </w:rPr>
        <w:t>方面</w:t>
      </w:r>
      <w:r w:rsidR="00AA6D76" w:rsidRPr="00EF62D0">
        <w:rPr>
          <w:rFonts w:ascii="新細明體" w:hAnsi="新細明體" w:hint="eastAsia"/>
          <w:sz w:val="28"/>
          <w:szCs w:val="28"/>
        </w:rPr>
        <w:t>進行對接工作，</w:t>
      </w:r>
      <w:r w:rsidRPr="00EF62D0">
        <w:rPr>
          <w:rFonts w:ascii="新細明體" w:hAnsi="新細明體" w:hint="eastAsia"/>
          <w:sz w:val="28"/>
          <w:szCs w:val="28"/>
        </w:rPr>
        <w:t>澳方亦就此</w:t>
      </w:r>
      <w:r w:rsidR="0045500C" w:rsidRPr="00EF62D0">
        <w:rPr>
          <w:rFonts w:ascii="新細明體" w:hAnsi="新細明體" w:hint="eastAsia"/>
          <w:sz w:val="28"/>
          <w:szCs w:val="28"/>
        </w:rPr>
        <w:t>成立</w:t>
      </w:r>
      <w:r w:rsidRPr="00EF62D0">
        <w:rPr>
          <w:rFonts w:ascii="新細明體" w:hAnsi="新細明體" w:hint="eastAsia"/>
          <w:sz w:val="28"/>
          <w:szCs w:val="28"/>
        </w:rPr>
        <w:t>了</w:t>
      </w:r>
      <w:r w:rsidR="0045500C" w:rsidRPr="00EF62D0">
        <w:rPr>
          <w:rFonts w:ascii="新細明體" w:hAnsi="新細明體" w:hint="eastAsia"/>
          <w:sz w:val="28"/>
          <w:szCs w:val="28"/>
        </w:rPr>
        <w:t>四個</w:t>
      </w:r>
      <w:r w:rsidR="00AA6D76" w:rsidRPr="00EF62D0">
        <w:rPr>
          <w:rFonts w:ascii="新細明體" w:hAnsi="新細明體" w:hint="eastAsia"/>
          <w:sz w:val="28"/>
          <w:szCs w:val="28"/>
        </w:rPr>
        <w:t>小組，包括通關小組、法律小組、建設小組及綜合小組</w:t>
      </w:r>
      <w:r w:rsidRPr="00EF62D0">
        <w:rPr>
          <w:rFonts w:ascii="新細明體" w:hAnsi="新細明體" w:hint="eastAsia"/>
          <w:sz w:val="28"/>
          <w:szCs w:val="28"/>
        </w:rPr>
        <w:t>，處理相關問題，</w:t>
      </w:r>
      <w:r w:rsidR="00AA6D76" w:rsidRPr="00EF62D0">
        <w:rPr>
          <w:rFonts w:ascii="新細明體" w:hAnsi="新細明體" w:hint="eastAsia"/>
          <w:sz w:val="28"/>
          <w:szCs w:val="28"/>
        </w:rPr>
        <w:t>。</w:t>
      </w:r>
    </w:p>
    <w:p w:rsidR="008F7D8B" w:rsidRPr="00EF62D0" w:rsidRDefault="008F7D8B" w:rsidP="0045500C">
      <w:pPr>
        <w:ind w:firstLine="720"/>
        <w:jc w:val="both"/>
        <w:rPr>
          <w:rFonts w:ascii="新細明體" w:hAnsi="新細明體"/>
          <w:sz w:val="28"/>
          <w:szCs w:val="28"/>
        </w:rPr>
      </w:pPr>
    </w:p>
    <w:p w:rsidR="0045500C" w:rsidRPr="00EF62D0" w:rsidRDefault="0054799A" w:rsidP="00FD3EA7">
      <w:pPr>
        <w:ind w:firstLine="720"/>
        <w:jc w:val="both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>他解釋，蓮花</w:t>
      </w:r>
      <w:r w:rsidR="0045500C" w:rsidRPr="00EF62D0">
        <w:rPr>
          <w:rFonts w:ascii="新細明體" w:hAnsi="新細明體" w:hint="eastAsia"/>
          <w:sz w:val="28"/>
          <w:szCs w:val="28"/>
        </w:rPr>
        <w:t>口岸遷</w:t>
      </w:r>
      <w:proofErr w:type="gramStart"/>
      <w:r w:rsidR="0045500C" w:rsidRPr="00EF62D0">
        <w:rPr>
          <w:rFonts w:ascii="新細明體" w:hAnsi="新細明體" w:hint="eastAsia"/>
          <w:sz w:val="28"/>
          <w:szCs w:val="28"/>
        </w:rPr>
        <w:t>往橫琴</w:t>
      </w:r>
      <w:r w:rsidR="00435F9F" w:rsidRPr="00EF62D0">
        <w:rPr>
          <w:rFonts w:ascii="新細明體" w:hAnsi="新細明體" w:hint="eastAsia"/>
          <w:sz w:val="28"/>
          <w:szCs w:val="28"/>
        </w:rPr>
        <w:t>的</w:t>
      </w:r>
      <w:proofErr w:type="gramEnd"/>
      <w:r w:rsidRPr="00EF62D0">
        <w:rPr>
          <w:rFonts w:ascii="新細明體" w:hAnsi="新細明體" w:hint="eastAsia"/>
          <w:sz w:val="28"/>
          <w:szCs w:val="28"/>
        </w:rPr>
        <w:t>事宜</w:t>
      </w:r>
      <w:r w:rsidR="0045500C" w:rsidRPr="00EF62D0">
        <w:rPr>
          <w:rFonts w:ascii="新細明體" w:hAnsi="新細明體" w:hint="eastAsia"/>
          <w:sz w:val="28"/>
          <w:szCs w:val="28"/>
        </w:rPr>
        <w:t>相</w:t>
      </w:r>
      <w:r w:rsidR="006C47B2" w:rsidRPr="00EF62D0">
        <w:rPr>
          <w:rFonts w:ascii="新細明體" w:hAnsi="新細明體" w:hint="eastAsia"/>
          <w:sz w:val="28"/>
          <w:szCs w:val="28"/>
        </w:rPr>
        <w:t>對</w:t>
      </w:r>
      <w:r w:rsidR="0045500C" w:rsidRPr="00EF62D0">
        <w:rPr>
          <w:rFonts w:ascii="新細明體" w:hAnsi="新細明體" w:hint="eastAsia"/>
          <w:sz w:val="28"/>
          <w:szCs w:val="28"/>
        </w:rPr>
        <w:t>較為複雜，與澳門大學、</w:t>
      </w:r>
      <w:proofErr w:type="gramStart"/>
      <w:r w:rsidR="0045500C" w:rsidRPr="00EF62D0">
        <w:rPr>
          <w:rFonts w:ascii="新細明體" w:hAnsi="新細明體" w:hint="eastAsia"/>
          <w:sz w:val="28"/>
          <w:szCs w:val="28"/>
        </w:rPr>
        <w:t>港珠澳</w:t>
      </w:r>
      <w:proofErr w:type="gramEnd"/>
      <w:r w:rsidR="0045500C" w:rsidRPr="00EF62D0">
        <w:rPr>
          <w:rFonts w:ascii="新細明體" w:hAnsi="新細明體" w:hint="eastAsia"/>
          <w:sz w:val="28"/>
          <w:szCs w:val="28"/>
        </w:rPr>
        <w:t>大橋</w:t>
      </w:r>
      <w:r w:rsidRPr="00EF62D0">
        <w:rPr>
          <w:rFonts w:ascii="新細明體" w:hAnsi="新細明體" w:hint="eastAsia"/>
          <w:sz w:val="28"/>
          <w:szCs w:val="28"/>
        </w:rPr>
        <w:t>口岸有所不同；</w:t>
      </w:r>
      <w:r w:rsidR="000E073C" w:rsidRPr="00EF62D0">
        <w:rPr>
          <w:rFonts w:ascii="新細明體" w:hAnsi="新細明體" w:hint="eastAsia"/>
          <w:sz w:val="28"/>
          <w:szCs w:val="28"/>
        </w:rPr>
        <w:t>大學及大橋</w:t>
      </w:r>
      <w:r w:rsidR="00435F9F" w:rsidRPr="00EF62D0">
        <w:rPr>
          <w:rFonts w:ascii="新細明體" w:hAnsi="新細明體" w:hint="eastAsia"/>
          <w:sz w:val="28"/>
          <w:szCs w:val="28"/>
        </w:rPr>
        <w:t>都是</w:t>
      </w:r>
      <w:r w:rsidRPr="00EF62D0">
        <w:rPr>
          <w:rFonts w:ascii="新細明體" w:hAnsi="新細明體" w:hint="eastAsia"/>
          <w:sz w:val="28"/>
          <w:szCs w:val="28"/>
        </w:rPr>
        <w:t>劃出一幅土地</w:t>
      </w:r>
      <w:proofErr w:type="gramStart"/>
      <w:r w:rsidRPr="00EF62D0">
        <w:rPr>
          <w:rFonts w:ascii="新細明體" w:hAnsi="新細明體" w:hint="eastAsia"/>
          <w:sz w:val="28"/>
          <w:szCs w:val="28"/>
        </w:rPr>
        <w:t>予本澳</w:t>
      </w:r>
      <w:proofErr w:type="gramEnd"/>
      <w:r w:rsidRPr="00EF62D0">
        <w:rPr>
          <w:rFonts w:ascii="新細明體" w:hAnsi="新細明體" w:hint="eastAsia"/>
          <w:sz w:val="28"/>
          <w:szCs w:val="28"/>
        </w:rPr>
        <w:t>，在</w:t>
      </w:r>
      <w:proofErr w:type="gramStart"/>
      <w:r w:rsidRPr="00EF62D0">
        <w:rPr>
          <w:rFonts w:ascii="新細明體" w:hAnsi="新細明體" w:hint="eastAsia"/>
          <w:sz w:val="28"/>
          <w:szCs w:val="28"/>
        </w:rPr>
        <w:t>釐</w:t>
      </w:r>
      <w:proofErr w:type="gramEnd"/>
      <w:r w:rsidRPr="00EF62D0">
        <w:rPr>
          <w:rFonts w:ascii="新細明體" w:hAnsi="新細明體" w:hint="eastAsia"/>
          <w:sz w:val="28"/>
          <w:szCs w:val="28"/>
        </w:rPr>
        <w:t>清管轄範圍和</w:t>
      </w:r>
      <w:r w:rsidR="0045500C" w:rsidRPr="00EF62D0">
        <w:rPr>
          <w:rFonts w:ascii="新細明體" w:hAnsi="新細明體" w:hint="eastAsia"/>
          <w:sz w:val="28"/>
          <w:szCs w:val="28"/>
        </w:rPr>
        <w:t>法律問題</w:t>
      </w:r>
      <w:r w:rsidRPr="00EF62D0">
        <w:rPr>
          <w:rFonts w:ascii="新細明體" w:hAnsi="新細明體" w:hint="eastAsia"/>
          <w:sz w:val="28"/>
          <w:szCs w:val="28"/>
        </w:rPr>
        <w:t>方面較為容易，但蓮花</w:t>
      </w:r>
      <w:r w:rsidR="0045500C" w:rsidRPr="00EF62D0">
        <w:rPr>
          <w:rFonts w:ascii="新細明體" w:hAnsi="新細明體" w:hint="eastAsia"/>
          <w:sz w:val="28"/>
          <w:szCs w:val="28"/>
        </w:rPr>
        <w:t>口岸遷</w:t>
      </w:r>
      <w:proofErr w:type="gramStart"/>
      <w:r w:rsidR="0045500C" w:rsidRPr="00EF62D0">
        <w:rPr>
          <w:rFonts w:ascii="新細明體" w:hAnsi="新細明體" w:hint="eastAsia"/>
          <w:sz w:val="28"/>
          <w:szCs w:val="28"/>
        </w:rPr>
        <w:t>往橫琴</w:t>
      </w:r>
      <w:r w:rsidRPr="00EF62D0">
        <w:rPr>
          <w:rFonts w:ascii="新細明體" w:hAnsi="新細明體" w:hint="eastAsia"/>
          <w:sz w:val="28"/>
          <w:szCs w:val="28"/>
        </w:rPr>
        <w:t>並</w:t>
      </w:r>
      <w:r w:rsidR="0045500C" w:rsidRPr="00EF62D0">
        <w:rPr>
          <w:rFonts w:ascii="新細明體" w:hAnsi="新細明體" w:hint="eastAsia"/>
          <w:sz w:val="28"/>
          <w:szCs w:val="28"/>
        </w:rPr>
        <w:t>非</w:t>
      </w:r>
      <w:proofErr w:type="gramEnd"/>
      <w:r w:rsidR="0045500C" w:rsidRPr="00EF62D0">
        <w:rPr>
          <w:rFonts w:ascii="新細明體" w:hAnsi="新細明體" w:hint="eastAsia"/>
          <w:sz w:val="28"/>
          <w:szCs w:val="28"/>
        </w:rPr>
        <w:t>劃出土地，</w:t>
      </w:r>
      <w:r w:rsidRPr="00EF62D0">
        <w:rPr>
          <w:rFonts w:ascii="新細明體" w:hAnsi="新細明體" w:hint="eastAsia"/>
          <w:sz w:val="28"/>
          <w:szCs w:val="28"/>
        </w:rPr>
        <w:t>而可能是</w:t>
      </w:r>
      <w:r w:rsidR="0045500C" w:rsidRPr="00EF62D0">
        <w:rPr>
          <w:rFonts w:ascii="新細明體" w:hAnsi="新細明體" w:hint="eastAsia"/>
          <w:sz w:val="28"/>
          <w:szCs w:val="28"/>
        </w:rPr>
        <w:t>給予一</w:t>
      </w:r>
      <w:r w:rsidRPr="00EF62D0">
        <w:rPr>
          <w:rFonts w:ascii="新細明體" w:hAnsi="新細明體" w:hint="eastAsia"/>
          <w:sz w:val="28"/>
          <w:szCs w:val="28"/>
        </w:rPr>
        <w:t>、兩層樓層以作使用，因此</w:t>
      </w:r>
      <w:r w:rsidR="000E073C" w:rsidRPr="00EF62D0">
        <w:rPr>
          <w:rFonts w:ascii="新細明體" w:hAnsi="新細明體" w:hint="eastAsia"/>
          <w:sz w:val="28"/>
          <w:szCs w:val="28"/>
        </w:rPr>
        <w:t>在</w:t>
      </w:r>
      <w:r w:rsidR="0045500C" w:rsidRPr="00EF62D0">
        <w:rPr>
          <w:rFonts w:ascii="新細明體" w:hAnsi="新細明體" w:hint="eastAsia"/>
          <w:sz w:val="28"/>
          <w:szCs w:val="28"/>
        </w:rPr>
        <w:t>法律、建設、各種標準等</w:t>
      </w:r>
      <w:r w:rsidR="00435F9F" w:rsidRPr="00EF62D0">
        <w:rPr>
          <w:rFonts w:ascii="新細明體" w:hAnsi="新細明體" w:hint="eastAsia"/>
          <w:sz w:val="28"/>
          <w:szCs w:val="28"/>
        </w:rPr>
        <w:t>問題</w:t>
      </w:r>
      <w:r w:rsidR="006C47B2" w:rsidRPr="00EF62D0">
        <w:rPr>
          <w:rFonts w:ascii="新細明體" w:hAnsi="新細明體" w:hint="eastAsia"/>
          <w:sz w:val="28"/>
          <w:szCs w:val="28"/>
        </w:rPr>
        <w:t>也較為複雜。</w:t>
      </w:r>
      <w:proofErr w:type="gramStart"/>
      <w:r w:rsidRPr="00EF62D0">
        <w:rPr>
          <w:rFonts w:ascii="新細明體" w:hAnsi="新細明體" w:hint="eastAsia"/>
          <w:sz w:val="28"/>
          <w:szCs w:val="28"/>
        </w:rPr>
        <w:t>目前澳</w:t>
      </w:r>
      <w:proofErr w:type="gramEnd"/>
      <w:r w:rsidR="0045500C" w:rsidRPr="00EF62D0">
        <w:rPr>
          <w:rFonts w:ascii="新細明體" w:hAnsi="新細明體" w:hint="eastAsia"/>
          <w:sz w:val="28"/>
          <w:szCs w:val="28"/>
        </w:rPr>
        <w:t>珠</w:t>
      </w:r>
      <w:r w:rsidRPr="00EF62D0">
        <w:rPr>
          <w:rFonts w:ascii="新細明體" w:hAnsi="新細明體" w:hint="eastAsia"/>
          <w:sz w:val="28"/>
          <w:szCs w:val="28"/>
        </w:rPr>
        <w:t>雙方</w:t>
      </w:r>
      <w:r w:rsidR="0045500C" w:rsidRPr="00EF62D0">
        <w:rPr>
          <w:rFonts w:ascii="新細明體" w:hAnsi="新細明體" w:hint="eastAsia"/>
          <w:sz w:val="28"/>
          <w:szCs w:val="28"/>
        </w:rPr>
        <w:t>保持溝通，希望順利解決</w:t>
      </w:r>
      <w:r w:rsidR="00EF62D0" w:rsidRPr="00EF62D0">
        <w:rPr>
          <w:rFonts w:ascii="新細明體" w:hAnsi="新細明體" w:hint="eastAsia"/>
          <w:sz w:val="28"/>
          <w:szCs w:val="28"/>
        </w:rPr>
        <w:t>問題</w:t>
      </w:r>
      <w:r w:rsidR="0045500C" w:rsidRPr="00EF62D0">
        <w:rPr>
          <w:rFonts w:ascii="新細明體" w:hAnsi="新細明體" w:hint="eastAsia"/>
          <w:sz w:val="28"/>
          <w:szCs w:val="28"/>
        </w:rPr>
        <w:t>。他</w:t>
      </w:r>
      <w:r w:rsidR="00A5069F" w:rsidRPr="00EF62D0">
        <w:rPr>
          <w:rFonts w:ascii="新細明體" w:hAnsi="新細明體" w:hint="eastAsia"/>
          <w:sz w:val="28"/>
          <w:szCs w:val="28"/>
        </w:rPr>
        <w:t>亦</w:t>
      </w:r>
      <w:r w:rsidR="0045500C" w:rsidRPr="00EF62D0">
        <w:rPr>
          <w:rFonts w:ascii="新細明體" w:hAnsi="新細明體" w:hint="eastAsia"/>
          <w:sz w:val="28"/>
          <w:szCs w:val="28"/>
        </w:rPr>
        <w:t>透露，</w:t>
      </w:r>
      <w:r w:rsidR="00EF62D0" w:rsidRPr="00EF62D0">
        <w:rPr>
          <w:rFonts w:ascii="新細明體" w:hAnsi="新細明體" w:hint="eastAsia"/>
          <w:sz w:val="28"/>
          <w:szCs w:val="28"/>
        </w:rPr>
        <w:t>暫時很多方案仍未落</w:t>
      </w:r>
      <w:r w:rsidR="00CF109B" w:rsidRPr="00EF62D0">
        <w:rPr>
          <w:rFonts w:ascii="新細明體" w:hAnsi="新細明體" w:hint="eastAsia"/>
          <w:sz w:val="28"/>
          <w:szCs w:val="28"/>
        </w:rPr>
        <w:t>實，暫時不可公佈，</w:t>
      </w:r>
      <w:r w:rsidR="0045500C" w:rsidRPr="00EF62D0">
        <w:rPr>
          <w:rFonts w:ascii="新細明體" w:hAnsi="新細明體" w:hint="eastAsia"/>
          <w:sz w:val="28"/>
          <w:szCs w:val="28"/>
        </w:rPr>
        <w:t>按照計劃是</w:t>
      </w:r>
      <w:r w:rsidR="00EF62D0" w:rsidRPr="00EF62D0">
        <w:rPr>
          <w:rFonts w:ascii="新細明體" w:hAnsi="新細明體" w:hint="eastAsia"/>
          <w:sz w:val="28"/>
          <w:szCs w:val="28"/>
        </w:rPr>
        <w:t>今年底可</w:t>
      </w:r>
      <w:r w:rsidR="0045500C" w:rsidRPr="00EF62D0">
        <w:rPr>
          <w:rFonts w:ascii="新細明體" w:hAnsi="新細明體" w:hint="eastAsia"/>
          <w:sz w:val="28"/>
          <w:szCs w:val="28"/>
        </w:rPr>
        <w:t>完成第一階段工作，</w:t>
      </w:r>
      <w:r w:rsidR="00EF62D0" w:rsidRPr="00EF62D0">
        <w:rPr>
          <w:rFonts w:ascii="新細明體" w:hAnsi="新細明體" w:hint="eastAsia"/>
          <w:sz w:val="28"/>
          <w:szCs w:val="28"/>
        </w:rPr>
        <w:t>待相關</w:t>
      </w:r>
      <w:r w:rsidR="00CF109B" w:rsidRPr="00EF62D0">
        <w:rPr>
          <w:rFonts w:ascii="新細明體" w:hAnsi="新細明體" w:hint="eastAsia"/>
          <w:sz w:val="28"/>
          <w:szCs w:val="28"/>
        </w:rPr>
        <w:t>方案</w:t>
      </w:r>
      <w:r w:rsidR="00A25063" w:rsidRPr="00EF62D0">
        <w:rPr>
          <w:rFonts w:ascii="新細明體" w:hAnsi="新細明體" w:hint="eastAsia"/>
          <w:sz w:val="28"/>
          <w:szCs w:val="28"/>
        </w:rPr>
        <w:t>確定後</w:t>
      </w:r>
      <w:r w:rsidR="00EF62D0" w:rsidRPr="00EF62D0">
        <w:rPr>
          <w:rFonts w:ascii="新細明體" w:hAnsi="新細明體" w:hint="eastAsia"/>
          <w:sz w:val="28"/>
          <w:szCs w:val="28"/>
        </w:rPr>
        <w:t>將</w:t>
      </w:r>
      <w:r w:rsidR="00A25063" w:rsidRPr="00EF62D0">
        <w:rPr>
          <w:rFonts w:ascii="新細明體" w:hAnsi="新細明體" w:hint="eastAsia"/>
          <w:sz w:val="28"/>
          <w:szCs w:val="28"/>
        </w:rPr>
        <w:t>由</w:t>
      </w:r>
      <w:r w:rsidR="00CF109B" w:rsidRPr="00EF62D0">
        <w:rPr>
          <w:rFonts w:ascii="新細明體" w:hAnsi="新細明體" w:hint="eastAsia"/>
          <w:sz w:val="28"/>
          <w:szCs w:val="28"/>
        </w:rPr>
        <w:t>兩地政府共同公佈</w:t>
      </w:r>
      <w:r w:rsidR="00A65137" w:rsidRPr="00EF62D0">
        <w:rPr>
          <w:rFonts w:ascii="新細明體" w:hAnsi="新細明體" w:hint="eastAsia"/>
          <w:sz w:val="28"/>
          <w:szCs w:val="28"/>
        </w:rPr>
        <w:t>。</w:t>
      </w:r>
      <w:r w:rsidR="00EF62D0" w:rsidRPr="00EF62D0">
        <w:rPr>
          <w:rFonts w:ascii="新細明體" w:hAnsi="新細明體" w:hint="eastAsia"/>
          <w:sz w:val="28"/>
          <w:szCs w:val="28"/>
        </w:rPr>
        <w:t>完成</w:t>
      </w:r>
      <w:r w:rsidR="00006F7B" w:rsidRPr="00EF62D0">
        <w:rPr>
          <w:rFonts w:ascii="新細明體" w:hAnsi="新細明體" w:hint="eastAsia"/>
          <w:sz w:val="28"/>
          <w:szCs w:val="28"/>
        </w:rPr>
        <w:t>搬遷後的</w:t>
      </w:r>
      <w:r w:rsidR="0045500C" w:rsidRPr="00EF62D0">
        <w:rPr>
          <w:rFonts w:ascii="新細明體" w:hAnsi="新細明體" w:hint="eastAsia"/>
          <w:sz w:val="28"/>
          <w:szCs w:val="28"/>
        </w:rPr>
        <w:t>口岸</w:t>
      </w:r>
      <w:r w:rsidR="00A5069F" w:rsidRPr="00EF62D0">
        <w:rPr>
          <w:rFonts w:ascii="新細明體" w:hAnsi="新細明體" w:hint="eastAsia"/>
          <w:sz w:val="28"/>
          <w:szCs w:val="28"/>
        </w:rPr>
        <w:t>將採</w:t>
      </w:r>
      <w:r w:rsidR="0045500C" w:rsidRPr="00EF62D0">
        <w:rPr>
          <w:rFonts w:ascii="新細明體" w:hAnsi="新細明體" w:hint="eastAsia"/>
          <w:sz w:val="28"/>
          <w:szCs w:val="28"/>
        </w:rPr>
        <w:t>用</w:t>
      </w:r>
      <w:r w:rsidR="00A5069F" w:rsidRPr="00EF62D0">
        <w:rPr>
          <w:rFonts w:ascii="新細明體" w:hAnsi="新細明體" w:hint="eastAsia"/>
          <w:sz w:val="28"/>
          <w:szCs w:val="28"/>
        </w:rPr>
        <w:t>“</w:t>
      </w:r>
      <w:r w:rsidR="0045500C" w:rsidRPr="00EF62D0">
        <w:rPr>
          <w:rFonts w:ascii="新細明體" w:hAnsi="新細明體" w:hint="eastAsia"/>
          <w:sz w:val="28"/>
          <w:szCs w:val="28"/>
        </w:rPr>
        <w:t>合作查</w:t>
      </w:r>
      <w:r w:rsidR="00C555F9">
        <w:rPr>
          <w:rFonts w:ascii="新細明體" w:hAnsi="新細明體" w:cs="新細明體" w:hint="eastAsia"/>
        </w:rPr>
        <w:t>驗</w:t>
      </w:r>
      <w:bookmarkStart w:id="0" w:name="_GoBack"/>
      <w:bookmarkEnd w:id="0"/>
      <w:r w:rsidR="00EF62D0" w:rsidRPr="00EF62D0">
        <w:rPr>
          <w:rFonts w:ascii="新細明體" w:hAnsi="新細明體" w:hint="eastAsia"/>
          <w:sz w:val="28"/>
          <w:szCs w:val="28"/>
        </w:rPr>
        <w:t>、</w:t>
      </w:r>
      <w:r w:rsidR="0045500C" w:rsidRPr="00EF62D0">
        <w:rPr>
          <w:rFonts w:ascii="新細明體" w:hAnsi="新細明體" w:hint="eastAsia"/>
          <w:sz w:val="28"/>
          <w:szCs w:val="28"/>
        </w:rPr>
        <w:t>一次放行</w:t>
      </w:r>
      <w:r w:rsidR="00A5069F" w:rsidRPr="00EF62D0">
        <w:rPr>
          <w:rFonts w:ascii="新細明體" w:hAnsi="新細明體" w:hint="eastAsia"/>
          <w:sz w:val="28"/>
          <w:szCs w:val="28"/>
        </w:rPr>
        <w:t>”</w:t>
      </w:r>
      <w:r w:rsidR="00EF62D0" w:rsidRPr="00EF62D0">
        <w:rPr>
          <w:rFonts w:ascii="新細明體" w:hAnsi="新細明體" w:hint="eastAsia"/>
          <w:sz w:val="28"/>
          <w:szCs w:val="28"/>
        </w:rPr>
        <w:t>的</w:t>
      </w:r>
      <w:r w:rsidR="0045500C" w:rsidRPr="00EF62D0">
        <w:rPr>
          <w:rFonts w:ascii="新細明體" w:hAnsi="新細明體" w:hint="eastAsia"/>
          <w:sz w:val="28"/>
          <w:szCs w:val="28"/>
        </w:rPr>
        <w:t>創新通關模式，讓兩地居民享受</w:t>
      </w:r>
      <w:r w:rsidR="00DB0906" w:rsidRPr="00EF62D0">
        <w:rPr>
          <w:rFonts w:ascii="新細明體" w:hAnsi="新細明體" w:hint="eastAsia"/>
          <w:sz w:val="28"/>
          <w:szCs w:val="28"/>
        </w:rPr>
        <w:t>通關的便利</w:t>
      </w:r>
      <w:r w:rsidR="0045500C" w:rsidRPr="00EF62D0">
        <w:rPr>
          <w:rFonts w:ascii="新細明體" w:hAnsi="新細明體" w:hint="eastAsia"/>
          <w:sz w:val="28"/>
          <w:szCs w:val="28"/>
        </w:rPr>
        <w:t>。</w:t>
      </w:r>
    </w:p>
    <w:p w:rsidR="00BD61C3" w:rsidRPr="00EF62D0" w:rsidRDefault="00BD61C3" w:rsidP="0045500C">
      <w:pPr>
        <w:ind w:firstLine="720"/>
        <w:jc w:val="both"/>
        <w:rPr>
          <w:rFonts w:ascii="新細明體" w:hAnsi="新細明體"/>
          <w:sz w:val="28"/>
          <w:szCs w:val="28"/>
        </w:rPr>
      </w:pPr>
    </w:p>
    <w:p w:rsidR="0045500C" w:rsidRPr="00EF62D0" w:rsidRDefault="00EF62D0" w:rsidP="00EF62D0">
      <w:pPr>
        <w:jc w:val="both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 xml:space="preserve">　　</w:t>
      </w:r>
      <w:r w:rsidR="00C50907" w:rsidRPr="00EF62D0">
        <w:rPr>
          <w:rFonts w:ascii="新細明體" w:hAnsi="新細明體" w:hint="eastAsia"/>
          <w:sz w:val="28"/>
          <w:szCs w:val="28"/>
        </w:rPr>
        <w:t>有關</w:t>
      </w:r>
      <w:r w:rsidR="008611B5" w:rsidRPr="00EF62D0">
        <w:rPr>
          <w:rFonts w:ascii="新細明體" w:hAnsi="新細明體" w:hint="eastAsia"/>
          <w:sz w:val="28"/>
          <w:szCs w:val="28"/>
        </w:rPr>
        <w:t>防範紀律部門人員犯罪</w:t>
      </w:r>
      <w:r w:rsidRPr="00EF62D0">
        <w:rPr>
          <w:rFonts w:ascii="新細明體" w:hAnsi="新細明體" w:hint="eastAsia"/>
          <w:sz w:val="28"/>
          <w:szCs w:val="28"/>
        </w:rPr>
        <w:t>的</w:t>
      </w:r>
      <w:r w:rsidR="008611B5" w:rsidRPr="00EF62D0">
        <w:rPr>
          <w:rFonts w:ascii="新細明體" w:hAnsi="新細明體" w:hint="eastAsia"/>
          <w:sz w:val="28"/>
          <w:szCs w:val="28"/>
        </w:rPr>
        <w:t>事宜，黃少澤表示，</w:t>
      </w:r>
      <w:r w:rsidRPr="00EF62D0">
        <w:rPr>
          <w:rFonts w:ascii="新細明體" w:hAnsi="新細明體" w:hint="eastAsia"/>
          <w:sz w:val="28"/>
          <w:szCs w:val="28"/>
        </w:rPr>
        <w:t>保安當局</w:t>
      </w:r>
      <w:r w:rsidR="008611B5" w:rsidRPr="00EF62D0">
        <w:rPr>
          <w:rFonts w:ascii="新細明體" w:hAnsi="新細明體" w:hint="eastAsia"/>
          <w:sz w:val="28"/>
          <w:szCs w:val="28"/>
        </w:rPr>
        <w:t>已採取</w:t>
      </w:r>
      <w:r w:rsidRPr="00EF62D0">
        <w:rPr>
          <w:rFonts w:ascii="新細明體" w:hAnsi="新細明體" w:hint="eastAsia"/>
          <w:sz w:val="28"/>
          <w:szCs w:val="28"/>
        </w:rPr>
        <w:t>了</w:t>
      </w:r>
      <w:r w:rsidR="0045500C" w:rsidRPr="00EF62D0">
        <w:rPr>
          <w:rFonts w:ascii="新細明體" w:hAnsi="新細明體" w:hint="eastAsia"/>
          <w:sz w:val="28"/>
          <w:szCs w:val="28"/>
        </w:rPr>
        <w:t>大量</w:t>
      </w:r>
      <w:r w:rsidR="00F077A3" w:rsidRPr="00EF62D0">
        <w:rPr>
          <w:rFonts w:ascii="新細明體" w:hAnsi="新細明體" w:hint="eastAsia"/>
          <w:sz w:val="28"/>
          <w:szCs w:val="28"/>
        </w:rPr>
        <w:t>防範</w:t>
      </w:r>
      <w:r w:rsidR="0045500C" w:rsidRPr="00EF62D0">
        <w:rPr>
          <w:rFonts w:ascii="新細明體" w:hAnsi="新細明體" w:hint="eastAsia"/>
          <w:sz w:val="28"/>
          <w:szCs w:val="28"/>
        </w:rPr>
        <w:t>措施，</w:t>
      </w:r>
      <w:r w:rsidR="008611B5" w:rsidRPr="00EF62D0">
        <w:rPr>
          <w:rFonts w:ascii="新細明體" w:hAnsi="新細明體" w:hint="eastAsia"/>
          <w:sz w:val="28"/>
          <w:szCs w:val="28"/>
        </w:rPr>
        <w:t>包括</w:t>
      </w:r>
      <w:r w:rsidR="0045500C" w:rsidRPr="00EF62D0">
        <w:rPr>
          <w:rFonts w:ascii="新細明體" w:hAnsi="新細明體" w:hint="eastAsia"/>
          <w:sz w:val="28"/>
          <w:szCs w:val="28"/>
        </w:rPr>
        <w:t>內外</w:t>
      </w:r>
      <w:r w:rsidR="008611B5" w:rsidRPr="00EF62D0">
        <w:rPr>
          <w:rFonts w:ascii="新細明體" w:hAnsi="新細明體" w:hint="eastAsia"/>
          <w:sz w:val="28"/>
          <w:szCs w:val="28"/>
        </w:rPr>
        <w:t>的監督機制，並設立網上</w:t>
      </w:r>
      <w:r w:rsidR="00F077A3" w:rsidRPr="00EF62D0">
        <w:rPr>
          <w:rFonts w:ascii="新細明體" w:hAnsi="新細明體" w:hint="eastAsia"/>
          <w:sz w:val="28"/>
          <w:szCs w:val="28"/>
        </w:rPr>
        <w:t>“</w:t>
      </w:r>
      <w:r w:rsidR="0045500C" w:rsidRPr="00EF62D0">
        <w:rPr>
          <w:rFonts w:ascii="新細明體" w:hAnsi="新細明體" w:hint="eastAsia"/>
          <w:sz w:val="28"/>
          <w:szCs w:val="28"/>
        </w:rPr>
        <w:t>警鐘長鳴</w:t>
      </w:r>
      <w:r w:rsidR="00F077A3" w:rsidRPr="00EF62D0">
        <w:rPr>
          <w:rFonts w:ascii="新細明體" w:hAnsi="新細明體" w:hint="eastAsia"/>
          <w:sz w:val="28"/>
          <w:szCs w:val="28"/>
        </w:rPr>
        <w:t>”</w:t>
      </w:r>
      <w:r w:rsidR="008611B5" w:rsidRPr="00EF62D0">
        <w:rPr>
          <w:rFonts w:ascii="新細明體" w:hAnsi="新細明體" w:hint="eastAsia"/>
          <w:sz w:val="28"/>
          <w:szCs w:val="28"/>
        </w:rPr>
        <w:t>欄目，</w:t>
      </w:r>
      <w:proofErr w:type="gramStart"/>
      <w:r w:rsidR="005265A6" w:rsidRPr="00EF62D0">
        <w:rPr>
          <w:rFonts w:ascii="新細明體" w:hAnsi="新細明體" w:hint="eastAsia"/>
          <w:sz w:val="28"/>
          <w:szCs w:val="28"/>
        </w:rPr>
        <w:t>不</w:t>
      </w:r>
      <w:proofErr w:type="gramEnd"/>
      <w:r w:rsidR="005265A6" w:rsidRPr="00EF62D0">
        <w:rPr>
          <w:rFonts w:ascii="新細明體" w:hAnsi="新細明體" w:hint="eastAsia"/>
          <w:sz w:val="28"/>
          <w:szCs w:val="28"/>
        </w:rPr>
        <w:t>迴避問題，</w:t>
      </w:r>
      <w:r w:rsidR="008611B5" w:rsidRPr="00EF62D0">
        <w:rPr>
          <w:rFonts w:ascii="新細明體" w:hAnsi="新細明體" w:hint="eastAsia"/>
          <w:sz w:val="28"/>
          <w:szCs w:val="28"/>
        </w:rPr>
        <w:t>公示</w:t>
      </w:r>
      <w:r w:rsidR="008611B5" w:rsidRPr="00EF62D0">
        <w:rPr>
          <w:rFonts w:ascii="新細明體" w:hAnsi="新細明體"/>
          <w:sz w:val="28"/>
          <w:szCs w:val="28"/>
        </w:rPr>
        <w:t>任何違法違紀行</w:t>
      </w:r>
      <w:r w:rsidR="008611B5" w:rsidRPr="00EF62D0">
        <w:rPr>
          <w:rFonts w:ascii="新細明體" w:hAnsi="新細明體" w:hint="eastAsia"/>
          <w:sz w:val="28"/>
          <w:szCs w:val="28"/>
        </w:rPr>
        <w:t>為</w:t>
      </w:r>
      <w:r w:rsidR="0045500C" w:rsidRPr="00EF62D0">
        <w:rPr>
          <w:rFonts w:ascii="新細明體" w:hAnsi="新細明體" w:hint="eastAsia"/>
          <w:sz w:val="28"/>
          <w:szCs w:val="28"/>
        </w:rPr>
        <w:t>，希望</w:t>
      </w:r>
      <w:r w:rsidRPr="00EF62D0">
        <w:rPr>
          <w:rFonts w:ascii="新細明體" w:hAnsi="新細明體" w:hint="eastAsia"/>
          <w:sz w:val="28"/>
          <w:szCs w:val="28"/>
        </w:rPr>
        <w:t>自我監督的同時，</w:t>
      </w:r>
      <w:r w:rsidR="0045500C" w:rsidRPr="00EF62D0">
        <w:rPr>
          <w:rFonts w:ascii="新細明體" w:hAnsi="新細明體" w:hint="eastAsia"/>
          <w:sz w:val="28"/>
          <w:szCs w:val="28"/>
        </w:rPr>
        <w:t>社會</w:t>
      </w:r>
      <w:r w:rsidRPr="00EF62D0">
        <w:rPr>
          <w:rFonts w:ascii="新細明體" w:hAnsi="新細明體" w:hint="eastAsia"/>
          <w:sz w:val="28"/>
          <w:szCs w:val="28"/>
        </w:rPr>
        <w:t>也能共同監督</w:t>
      </w:r>
      <w:r w:rsidR="005265A6" w:rsidRPr="00EF62D0">
        <w:rPr>
          <w:rFonts w:ascii="新細明體" w:hAnsi="新細明體" w:hint="eastAsia"/>
          <w:sz w:val="28"/>
          <w:szCs w:val="28"/>
        </w:rPr>
        <w:t>，藉而</w:t>
      </w:r>
      <w:r w:rsidRPr="00EF62D0">
        <w:rPr>
          <w:rFonts w:ascii="新細明體" w:hAnsi="新細明體" w:hint="eastAsia"/>
          <w:sz w:val="28"/>
          <w:szCs w:val="28"/>
        </w:rPr>
        <w:t>提升自身的服務質素、</w:t>
      </w:r>
      <w:r w:rsidR="005265A6" w:rsidRPr="00EF62D0">
        <w:rPr>
          <w:rFonts w:ascii="新細明體" w:hAnsi="新細明體" w:hint="eastAsia"/>
          <w:sz w:val="28"/>
          <w:szCs w:val="28"/>
        </w:rPr>
        <w:t>道德水平及守法意識。</w:t>
      </w:r>
      <w:r w:rsidRPr="00EF62D0">
        <w:rPr>
          <w:rFonts w:ascii="新細明體" w:hAnsi="新細明體" w:hint="eastAsia"/>
          <w:sz w:val="28"/>
          <w:szCs w:val="28"/>
        </w:rPr>
        <w:t>他補充</w:t>
      </w:r>
      <w:r w:rsidR="00CC6AC4" w:rsidRPr="00EF62D0">
        <w:rPr>
          <w:rFonts w:ascii="新細明體" w:hAnsi="新細明體" w:hint="eastAsia"/>
          <w:sz w:val="28"/>
          <w:szCs w:val="28"/>
        </w:rPr>
        <w:t>，</w:t>
      </w:r>
      <w:r w:rsidR="0045500C" w:rsidRPr="00EF62D0">
        <w:rPr>
          <w:rFonts w:ascii="新細明體" w:hAnsi="新細明體" w:hint="eastAsia"/>
          <w:sz w:val="28"/>
          <w:szCs w:val="28"/>
        </w:rPr>
        <w:t>自</w:t>
      </w:r>
      <w:r w:rsidR="00F077A3" w:rsidRPr="00EF62D0">
        <w:rPr>
          <w:rFonts w:ascii="新細明體" w:hAnsi="新細明體" w:hint="eastAsia"/>
          <w:sz w:val="28"/>
          <w:szCs w:val="28"/>
        </w:rPr>
        <w:t>“警鐘長鳴”</w:t>
      </w:r>
      <w:r w:rsidR="0045500C" w:rsidRPr="00EF62D0">
        <w:rPr>
          <w:rFonts w:ascii="新細明體" w:hAnsi="新細明體" w:hint="eastAsia"/>
          <w:sz w:val="28"/>
          <w:szCs w:val="28"/>
        </w:rPr>
        <w:t>建立以來，共公佈51宗事件，</w:t>
      </w:r>
      <w:r w:rsidR="00CC6AC4" w:rsidRPr="00EF62D0">
        <w:rPr>
          <w:rFonts w:ascii="新細明體" w:hAnsi="新細明體" w:hint="eastAsia"/>
          <w:sz w:val="28"/>
          <w:szCs w:val="28"/>
        </w:rPr>
        <w:t>當中</w:t>
      </w:r>
      <w:r w:rsidR="00AB2F2B" w:rsidRPr="00EF62D0">
        <w:rPr>
          <w:rFonts w:ascii="新細明體" w:hAnsi="新細明體" w:hint="eastAsia"/>
          <w:sz w:val="28"/>
          <w:szCs w:val="28"/>
        </w:rPr>
        <w:t>仍在</w:t>
      </w:r>
      <w:r w:rsidR="00CC6AC4" w:rsidRPr="00EF62D0">
        <w:rPr>
          <w:rFonts w:ascii="新細明體" w:hAnsi="新細明體" w:hint="eastAsia"/>
          <w:sz w:val="28"/>
          <w:szCs w:val="28"/>
        </w:rPr>
        <w:t>跟進之個案有17宗，</w:t>
      </w:r>
      <w:r w:rsidR="0045500C" w:rsidRPr="00EF62D0">
        <w:rPr>
          <w:rFonts w:ascii="新細明體" w:hAnsi="新細明體" w:hint="eastAsia"/>
          <w:sz w:val="28"/>
          <w:szCs w:val="28"/>
        </w:rPr>
        <w:t>已完成程序的個案有34宗，</w:t>
      </w:r>
      <w:r w:rsidR="00CC6AC4" w:rsidRPr="00EF62D0">
        <w:rPr>
          <w:rFonts w:ascii="新細明體" w:hAnsi="新細明體" w:hint="eastAsia"/>
          <w:sz w:val="28"/>
          <w:szCs w:val="28"/>
        </w:rPr>
        <w:t>完成個案</w:t>
      </w:r>
      <w:r w:rsidR="0045500C" w:rsidRPr="00EF62D0">
        <w:rPr>
          <w:rFonts w:ascii="新細明體" w:hAnsi="新細明體" w:hint="eastAsia"/>
          <w:sz w:val="28"/>
          <w:szCs w:val="28"/>
        </w:rPr>
        <w:t>中被撤職的有17</w:t>
      </w:r>
      <w:r w:rsidRPr="00EF62D0">
        <w:rPr>
          <w:rFonts w:ascii="新細明體" w:hAnsi="新細明體" w:hint="eastAsia"/>
          <w:sz w:val="28"/>
          <w:szCs w:val="28"/>
        </w:rPr>
        <w:t>人，</w:t>
      </w:r>
      <w:r w:rsidR="00CC6AC4" w:rsidRPr="00EF62D0">
        <w:rPr>
          <w:rFonts w:ascii="新細明體" w:hAnsi="新細明體" w:hint="eastAsia"/>
          <w:sz w:val="28"/>
          <w:szCs w:val="28"/>
        </w:rPr>
        <w:t>被強逼退休</w:t>
      </w:r>
      <w:r w:rsidRPr="00EF62D0">
        <w:rPr>
          <w:rFonts w:ascii="新細明體" w:hAnsi="新細明體" w:hint="eastAsia"/>
          <w:sz w:val="28"/>
          <w:szCs w:val="28"/>
        </w:rPr>
        <w:t>的</w:t>
      </w:r>
      <w:r w:rsidR="0045500C" w:rsidRPr="00EF62D0">
        <w:rPr>
          <w:rFonts w:ascii="新細明體" w:hAnsi="新細明體" w:hint="eastAsia"/>
          <w:sz w:val="28"/>
          <w:szCs w:val="28"/>
        </w:rPr>
        <w:t>有2人</w:t>
      </w:r>
      <w:r w:rsidR="00CC6AC4" w:rsidRPr="00EF62D0">
        <w:rPr>
          <w:rFonts w:ascii="新細明體" w:hAnsi="新細明體" w:hint="eastAsia"/>
          <w:sz w:val="28"/>
          <w:szCs w:val="28"/>
        </w:rPr>
        <w:t>。</w:t>
      </w:r>
    </w:p>
    <w:p w:rsidR="00CC6AC4" w:rsidRPr="00EF62D0" w:rsidRDefault="00CC6AC4" w:rsidP="0045500C">
      <w:pPr>
        <w:ind w:firstLine="720"/>
        <w:jc w:val="both"/>
        <w:rPr>
          <w:rFonts w:ascii="新細明體" w:hAnsi="新細明體"/>
          <w:sz w:val="28"/>
          <w:szCs w:val="28"/>
        </w:rPr>
      </w:pPr>
    </w:p>
    <w:p w:rsidR="006732B9" w:rsidRPr="00EF62D0" w:rsidRDefault="00EF62D0" w:rsidP="00EF62D0">
      <w:pPr>
        <w:jc w:val="both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 xml:space="preserve">　　</w:t>
      </w:r>
      <w:r w:rsidR="004748CE" w:rsidRPr="00EF62D0">
        <w:rPr>
          <w:rFonts w:ascii="新細明體" w:hAnsi="新細明體" w:hint="eastAsia"/>
          <w:sz w:val="28"/>
          <w:szCs w:val="28"/>
        </w:rPr>
        <w:t>至於</w:t>
      </w:r>
      <w:r w:rsidR="0056614C" w:rsidRPr="00EF62D0">
        <w:rPr>
          <w:rFonts w:ascii="新細明體" w:hAnsi="新細明體" w:hint="eastAsia"/>
          <w:sz w:val="28"/>
          <w:szCs w:val="28"/>
        </w:rPr>
        <w:t>非法兌換貨幣</w:t>
      </w:r>
      <w:r w:rsidR="004136D6" w:rsidRPr="00EF62D0">
        <w:rPr>
          <w:rFonts w:ascii="新細明體" w:hAnsi="新細明體" w:hint="eastAsia"/>
          <w:sz w:val="28"/>
          <w:szCs w:val="28"/>
        </w:rPr>
        <w:t>問題，黃少澤表示，</w:t>
      </w:r>
      <w:r w:rsidRPr="00EF62D0">
        <w:rPr>
          <w:rFonts w:ascii="新細明體" w:hAnsi="新細明體" w:hint="eastAsia"/>
          <w:sz w:val="28"/>
          <w:szCs w:val="28"/>
        </w:rPr>
        <w:t>非法兌換貨幣</w:t>
      </w:r>
      <w:r w:rsidR="00C5274A" w:rsidRPr="00EF62D0">
        <w:rPr>
          <w:rFonts w:ascii="新細明體" w:hAnsi="新細明體" w:hint="eastAsia"/>
          <w:sz w:val="28"/>
          <w:szCs w:val="28"/>
        </w:rPr>
        <w:t>確實</w:t>
      </w:r>
      <w:r w:rsidR="004136D6" w:rsidRPr="00EF62D0">
        <w:rPr>
          <w:rFonts w:ascii="新細明體" w:hAnsi="新細明體" w:hint="eastAsia"/>
          <w:sz w:val="28"/>
          <w:szCs w:val="28"/>
        </w:rPr>
        <w:t>衍生</w:t>
      </w:r>
      <w:r w:rsidR="005A2401" w:rsidRPr="00EF62D0">
        <w:rPr>
          <w:rFonts w:ascii="新細明體" w:hAnsi="新細明體" w:hint="eastAsia"/>
          <w:sz w:val="28"/>
          <w:szCs w:val="28"/>
        </w:rPr>
        <w:t>了</w:t>
      </w:r>
      <w:r w:rsidRPr="00EF62D0">
        <w:rPr>
          <w:rFonts w:ascii="新細明體" w:hAnsi="新細明體" w:hint="eastAsia"/>
          <w:sz w:val="28"/>
          <w:szCs w:val="28"/>
        </w:rPr>
        <w:t>很多問題，如</w:t>
      </w:r>
      <w:r w:rsidR="004136D6" w:rsidRPr="00EF62D0">
        <w:rPr>
          <w:rFonts w:ascii="新細明體" w:hAnsi="新細明體" w:hint="eastAsia"/>
          <w:sz w:val="28"/>
          <w:szCs w:val="28"/>
        </w:rPr>
        <w:t>搶劫、詐騙等，最近</w:t>
      </w:r>
      <w:r w:rsidR="00C5274A" w:rsidRPr="00EF62D0">
        <w:rPr>
          <w:rFonts w:ascii="新細明體" w:hAnsi="新細明體" w:hint="eastAsia"/>
          <w:sz w:val="28"/>
          <w:szCs w:val="28"/>
        </w:rPr>
        <w:t>還涉及</w:t>
      </w:r>
      <w:proofErr w:type="gramStart"/>
      <w:r w:rsidR="004136D6" w:rsidRPr="00EF62D0">
        <w:rPr>
          <w:rFonts w:ascii="新細明體" w:hAnsi="新細明體" w:hint="eastAsia"/>
          <w:sz w:val="28"/>
          <w:szCs w:val="28"/>
        </w:rPr>
        <w:t>兇</w:t>
      </w:r>
      <w:proofErr w:type="gramEnd"/>
      <w:r w:rsidR="004136D6" w:rsidRPr="00EF62D0">
        <w:rPr>
          <w:rFonts w:ascii="新細明體" w:hAnsi="新細明體" w:hint="eastAsia"/>
          <w:sz w:val="28"/>
          <w:szCs w:val="28"/>
        </w:rPr>
        <w:t>殺案，</w:t>
      </w:r>
      <w:r w:rsidRPr="00EF62D0">
        <w:rPr>
          <w:rFonts w:ascii="新細明體" w:hAnsi="新細明體" w:hint="eastAsia"/>
          <w:sz w:val="28"/>
          <w:szCs w:val="28"/>
        </w:rPr>
        <w:t>對本澳治安形勢造</w:t>
      </w:r>
      <w:r w:rsidR="0045500C" w:rsidRPr="00EF62D0">
        <w:rPr>
          <w:rFonts w:ascii="新細明體" w:hAnsi="新細明體" w:hint="eastAsia"/>
          <w:sz w:val="28"/>
          <w:szCs w:val="28"/>
        </w:rPr>
        <w:t>成負面影響，所以</w:t>
      </w:r>
      <w:r w:rsidR="004136D6" w:rsidRPr="00EF62D0">
        <w:rPr>
          <w:rFonts w:ascii="新細明體" w:hAnsi="新細明體" w:hint="eastAsia"/>
          <w:sz w:val="28"/>
          <w:szCs w:val="28"/>
        </w:rPr>
        <w:t>司法警察局及治安警察局</w:t>
      </w:r>
      <w:r w:rsidRPr="00EF62D0">
        <w:rPr>
          <w:rFonts w:ascii="新細明體" w:hAnsi="新細明體" w:hint="eastAsia"/>
          <w:sz w:val="28"/>
          <w:szCs w:val="28"/>
        </w:rPr>
        <w:t>自去年10月起，</w:t>
      </w:r>
      <w:r w:rsidR="004136D6" w:rsidRPr="00EF62D0">
        <w:rPr>
          <w:rFonts w:ascii="新細明體" w:hAnsi="新細明體" w:hint="eastAsia"/>
          <w:sz w:val="28"/>
          <w:szCs w:val="28"/>
        </w:rPr>
        <w:t>透</w:t>
      </w:r>
      <w:r w:rsidR="0045500C" w:rsidRPr="00EF62D0">
        <w:rPr>
          <w:rFonts w:ascii="新細明體" w:hAnsi="新細明體" w:hint="eastAsia"/>
          <w:sz w:val="28"/>
          <w:szCs w:val="28"/>
        </w:rPr>
        <w:t>過大量巡查及截查</w:t>
      </w:r>
      <w:r w:rsidR="004136D6" w:rsidRPr="00EF62D0">
        <w:rPr>
          <w:rFonts w:ascii="新細明體" w:hAnsi="新細明體" w:hint="eastAsia"/>
          <w:sz w:val="28"/>
          <w:szCs w:val="28"/>
        </w:rPr>
        <w:t>行動</w:t>
      </w:r>
      <w:r w:rsidR="0045500C" w:rsidRPr="00EF62D0">
        <w:rPr>
          <w:rFonts w:ascii="新細明體" w:hAnsi="新細明體" w:hint="eastAsia"/>
          <w:sz w:val="28"/>
          <w:szCs w:val="28"/>
        </w:rPr>
        <w:t>，</w:t>
      </w:r>
      <w:r w:rsidR="005A2401" w:rsidRPr="00EF62D0">
        <w:rPr>
          <w:rFonts w:ascii="新細明體" w:hAnsi="新細明體" w:hint="eastAsia"/>
          <w:sz w:val="28"/>
          <w:szCs w:val="28"/>
        </w:rPr>
        <w:t>進行預防及打擊。</w:t>
      </w:r>
      <w:r w:rsidR="00C5274A" w:rsidRPr="00EF62D0">
        <w:rPr>
          <w:rFonts w:ascii="新細明體" w:hAnsi="新細明體" w:hint="eastAsia"/>
          <w:sz w:val="28"/>
          <w:szCs w:val="28"/>
        </w:rPr>
        <w:t>他續說，</w:t>
      </w:r>
      <w:r w:rsidR="005A2401" w:rsidRPr="00EF62D0">
        <w:rPr>
          <w:rFonts w:ascii="新細明體" w:hAnsi="新細明體" w:hint="eastAsia"/>
          <w:sz w:val="28"/>
          <w:szCs w:val="28"/>
        </w:rPr>
        <w:t>在</w:t>
      </w:r>
      <w:r w:rsidR="0045500C" w:rsidRPr="00EF62D0">
        <w:rPr>
          <w:rFonts w:ascii="新細明體" w:hAnsi="新細明體" w:hint="eastAsia"/>
          <w:sz w:val="28"/>
          <w:szCs w:val="28"/>
        </w:rPr>
        <w:t>2018年全年截獲</w:t>
      </w:r>
      <w:r w:rsidRPr="00EF62D0">
        <w:rPr>
          <w:rFonts w:ascii="新細明體" w:hAnsi="新細明體" w:hint="eastAsia"/>
          <w:sz w:val="28"/>
          <w:szCs w:val="28"/>
        </w:rPr>
        <w:lastRenderedPageBreak/>
        <w:t>3,050人</w:t>
      </w:r>
      <w:r w:rsidR="005A2401" w:rsidRPr="00EF62D0">
        <w:rPr>
          <w:rFonts w:ascii="新細明體" w:hAnsi="新細明體" w:hint="eastAsia"/>
          <w:sz w:val="28"/>
          <w:szCs w:val="28"/>
        </w:rPr>
        <w:t>與</w:t>
      </w:r>
      <w:r w:rsidR="00C5274A" w:rsidRPr="00EF62D0">
        <w:rPr>
          <w:rFonts w:ascii="新細明體" w:hAnsi="新細明體" w:hint="eastAsia"/>
          <w:sz w:val="28"/>
          <w:szCs w:val="28"/>
        </w:rPr>
        <w:t>非法兌換貨幣</w:t>
      </w:r>
      <w:r w:rsidR="005A2401" w:rsidRPr="00EF62D0">
        <w:rPr>
          <w:rFonts w:ascii="新細明體" w:hAnsi="新細明體" w:hint="eastAsia"/>
          <w:sz w:val="28"/>
          <w:szCs w:val="28"/>
        </w:rPr>
        <w:t>有關</w:t>
      </w:r>
      <w:r w:rsidR="0045500C" w:rsidRPr="00EF62D0">
        <w:rPr>
          <w:rFonts w:ascii="新細明體" w:hAnsi="新細明體" w:hint="eastAsia"/>
          <w:sz w:val="28"/>
          <w:szCs w:val="28"/>
        </w:rPr>
        <w:t>，全部</w:t>
      </w:r>
      <w:r w:rsidR="00C5274A" w:rsidRPr="00EF62D0">
        <w:rPr>
          <w:rFonts w:ascii="新細明體" w:hAnsi="新細明體" w:hint="eastAsia"/>
          <w:sz w:val="28"/>
          <w:szCs w:val="28"/>
        </w:rPr>
        <w:t>已</w:t>
      </w:r>
      <w:r w:rsidR="005A2401" w:rsidRPr="00EF62D0">
        <w:rPr>
          <w:rFonts w:ascii="新細明體" w:hAnsi="新細明體" w:hint="eastAsia"/>
          <w:sz w:val="28"/>
          <w:szCs w:val="28"/>
        </w:rPr>
        <w:t>被驅</w:t>
      </w:r>
      <w:r w:rsidR="0045500C" w:rsidRPr="00EF62D0">
        <w:rPr>
          <w:rFonts w:ascii="新細明體" w:hAnsi="新細明體" w:hint="eastAsia"/>
          <w:sz w:val="28"/>
          <w:szCs w:val="28"/>
        </w:rPr>
        <w:t>逐出境，其中2,269</w:t>
      </w:r>
      <w:r w:rsidR="00C5274A" w:rsidRPr="00EF62D0">
        <w:rPr>
          <w:rFonts w:ascii="新細明體" w:hAnsi="新細明體" w:hint="eastAsia"/>
          <w:sz w:val="28"/>
          <w:szCs w:val="28"/>
        </w:rPr>
        <w:t>人禁止再入境。</w:t>
      </w:r>
      <w:r w:rsidRPr="00EF62D0">
        <w:rPr>
          <w:rFonts w:ascii="新細明體" w:hAnsi="新細明體" w:hint="eastAsia"/>
          <w:sz w:val="28"/>
          <w:szCs w:val="28"/>
        </w:rPr>
        <w:t>警方</w:t>
      </w:r>
      <w:r w:rsidR="0045500C" w:rsidRPr="00EF62D0">
        <w:rPr>
          <w:rFonts w:ascii="新細明體" w:hAnsi="新細明體" w:hint="eastAsia"/>
          <w:sz w:val="28"/>
          <w:szCs w:val="28"/>
        </w:rPr>
        <w:t>今年</w:t>
      </w:r>
      <w:r w:rsidRPr="00EF62D0">
        <w:rPr>
          <w:rFonts w:ascii="新細明體" w:hAnsi="新細明體" w:hint="eastAsia"/>
          <w:sz w:val="28"/>
          <w:szCs w:val="28"/>
        </w:rPr>
        <w:t>會</w:t>
      </w:r>
      <w:r w:rsidR="0045500C" w:rsidRPr="00EF62D0">
        <w:rPr>
          <w:rFonts w:ascii="新細明體" w:hAnsi="新細明體" w:hint="eastAsia"/>
          <w:sz w:val="28"/>
          <w:szCs w:val="28"/>
        </w:rPr>
        <w:t>繼續加強</w:t>
      </w:r>
      <w:r w:rsidR="00C5274A" w:rsidRPr="00EF62D0">
        <w:rPr>
          <w:rFonts w:ascii="新細明體" w:hAnsi="新細明體" w:hint="eastAsia"/>
          <w:sz w:val="28"/>
          <w:szCs w:val="28"/>
        </w:rPr>
        <w:t>相關</w:t>
      </w:r>
      <w:r w:rsidR="0045500C" w:rsidRPr="00EF62D0">
        <w:rPr>
          <w:rFonts w:ascii="新細明體" w:hAnsi="新細明體" w:hint="eastAsia"/>
          <w:sz w:val="28"/>
          <w:szCs w:val="28"/>
        </w:rPr>
        <w:t>截查行動，</w:t>
      </w:r>
      <w:r w:rsidR="00E77335" w:rsidRPr="00EF62D0">
        <w:rPr>
          <w:rFonts w:ascii="新細明體" w:hAnsi="新細明體" w:hint="eastAsia"/>
          <w:sz w:val="28"/>
          <w:szCs w:val="28"/>
        </w:rPr>
        <w:t>1</w:t>
      </w:r>
      <w:r w:rsidR="0045500C" w:rsidRPr="00EF62D0">
        <w:rPr>
          <w:rFonts w:ascii="新細明體" w:hAnsi="新細明體" w:hint="eastAsia"/>
          <w:sz w:val="28"/>
          <w:szCs w:val="28"/>
        </w:rPr>
        <w:t>月份</w:t>
      </w:r>
      <w:r w:rsidR="00E77335" w:rsidRPr="00EF62D0">
        <w:rPr>
          <w:rFonts w:ascii="新細明體" w:hAnsi="新細明體" w:hint="eastAsia"/>
          <w:sz w:val="28"/>
          <w:szCs w:val="28"/>
        </w:rPr>
        <w:t>共</w:t>
      </w:r>
      <w:r w:rsidR="0045500C" w:rsidRPr="00EF62D0">
        <w:rPr>
          <w:rFonts w:ascii="新細明體" w:hAnsi="新細明體" w:hint="eastAsia"/>
          <w:sz w:val="28"/>
          <w:szCs w:val="28"/>
        </w:rPr>
        <w:t>截查554人，其中411</w:t>
      </w:r>
      <w:r w:rsidR="00E77335" w:rsidRPr="00EF62D0">
        <w:rPr>
          <w:rFonts w:ascii="新細明體" w:hAnsi="新細明體" w:hint="eastAsia"/>
          <w:sz w:val="28"/>
          <w:szCs w:val="28"/>
        </w:rPr>
        <w:t>人禁止再入境。他強調，有關</w:t>
      </w:r>
      <w:r w:rsidR="0045500C" w:rsidRPr="00EF62D0">
        <w:rPr>
          <w:rFonts w:ascii="新細明體" w:hAnsi="新細明體" w:hint="eastAsia"/>
          <w:sz w:val="28"/>
          <w:szCs w:val="28"/>
        </w:rPr>
        <w:t>數字表明</w:t>
      </w:r>
      <w:r w:rsidR="00E77335" w:rsidRPr="00EF62D0">
        <w:rPr>
          <w:rFonts w:ascii="新細明體" w:hAnsi="新細明體" w:hint="eastAsia"/>
          <w:sz w:val="28"/>
          <w:szCs w:val="28"/>
        </w:rPr>
        <w:t>當局</w:t>
      </w:r>
      <w:r w:rsidRPr="00EF62D0">
        <w:rPr>
          <w:rFonts w:ascii="新細明體" w:hAnsi="新細明體" w:hint="eastAsia"/>
          <w:sz w:val="28"/>
          <w:szCs w:val="28"/>
        </w:rPr>
        <w:t>對賭場治安一直採取高度警惕</w:t>
      </w:r>
      <w:r w:rsidR="0045500C" w:rsidRPr="00EF62D0">
        <w:rPr>
          <w:rFonts w:ascii="新細明體" w:hAnsi="新細明體" w:hint="eastAsia"/>
          <w:sz w:val="28"/>
          <w:szCs w:val="28"/>
        </w:rPr>
        <w:t>的態度，</w:t>
      </w:r>
      <w:r w:rsidRPr="00EF62D0">
        <w:rPr>
          <w:rFonts w:ascii="新細明體" w:hAnsi="新細明體" w:hint="eastAsia"/>
          <w:sz w:val="28"/>
          <w:szCs w:val="28"/>
        </w:rPr>
        <w:t>並以大量行動作出</w:t>
      </w:r>
      <w:r w:rsidR="00E77335" w:rsidRPr="00EF62D0">
        <w:rPr>
          <w:rFonts w:ascii="新細明體" w:hAnsi="新細明體" w:hint="eastAsia"/>
          <w:sz w:val="28"/>
          <w:szCs w:val="28"/>
        </w:rPr>
        <w:t>預防及打擊</w:t>
      </w:r>
      <w:r w:rsidR="00B44FA0" w:rsidRPr="00EF62D0">
        <w:rPr>
          <w:rFonts w:ascii="新細明體" w:hAnsi="新細明體" w:hint="eastAsia"/>
          <w:sz w:val="28"/>
          <w:szCs w:val="28"/>
        </w:rPr>
        <w:t>。</w:t>
      </w:r>
      <w:r w:rsidR="00B93B1A" w:rsidRPr="00EF62D0">
        <w:rPr>
          <w:rFonts w:ascii="新細明體" w:hAnsi="新細明體" w:hint="eastAsia"/>
          <w:sz w:val="28"/>
          <w:szCs w:val="28"/>
        </w:rPr>
        <w:t>至於</w:t>
      </w:r>
      <w:r w:rsidR="00B44FA0" w:rsidRPr="00EF62D0">
        <w:rPr>
          <w:rFonts w:ascii="新細明體" w:hAnsi="新細明體" w:hint="eastAsia"/>
          <w:sz w:val="28"/>
          <w:szCs w:val="28"/>
        </w:rPr>
        <w:t>將</w:t>
      </w:r>
      <w:r w:rsidR="00B93B1A" w:rsidRPr="00EF62D0">
        <w:rPr>
          <w:rFonts w:ascii="新細明體" w:hAnsi="新細明體" w:hint="eastAsia"/>
          <w:sz w:val="28"/>
          <w:szCs w:val="28"/>
        </w:rPr>
        <w:t>非法兌換貨幣</w:t>
      </w:r>
      <w:r w:rsidR="00B44FA0" w:rsidRPr="00EF62D0">
        <w:rPr>
          <w:rFonts w:ascii="新細明體" w:hAnsi="新細明體" w:hint="eastAsia"/>
          <w:sz w:val="28"/>
          <w:szCs w:val="28"/>
        </w:rPr>
        <w:t>刑事化的問題，</w:t>
      </w:r>
      <w:r w:rsidR="0001760E" w:rsidRPr="00EF62D0">
        <w:rPr>
          <w:rFonts w:ascii="新細明體" w:hAnsi="新細明體" w:hint="eastAsia"/>
          <w:sz w:val="28"/>
          <w:szCs w:val="28"/>
        </w:rPr>
        <w:t>他表示</w:t>
      </w:r>
      <w:r w:rsidR="00B44FA0" w:rsidRPr="00EF62D0">
        <w:rPr>
          <w:rFonts w:ascii="新細明體" w:hAnsi="新細明體" w:hint="eastAsia"/>
          <w:sz w:val="28"/>
          <w:szCs w:val="28"/>
        </w:rPr>
        <w:t>需要深入分析，保安</w:t>
      </w:r>
      <w:r w:rsidR="0001760E" w:rsidRPr="00EF62D0">
        <w:rPr>
          <w:rFonts w:ascii="新細明體" w:hAnsi="新細明體" w:hint="eastAsia"/>
          <w:sz w:val="28"/>
          <w:szCs w:val="28"/>
        </w:rPr>
        <w:t>當局</w:t>
      </w:r>
      <w:r w:rsidR="00B44FA0" w:rsidRPr="00EF62D0">
        <w:rPr>
          <w:rFonts w:ascii="新細明體" w:hAnsi="新細明體" w:hint="eastAsia"/>
          <w:sz w:val="28"/>
          <w:szCs w:val="28"/>
        </w:rPr>
        <w:t>會</w:t>
      </w:r>
      <w:r w:rsidRPr="00EF62D0">
        <w:rPr>
          <w:rFonts w:ascii="新細明體" w:hAnsi="新細明體" w:hint="eastAsia"/>
          <w:sz w:val="28"/>
          <w:szCs w:val="28"/>
        </w:rPr>
        <w:t>就此</w:t>
      </w:r>
      <w:r w:rsidR="00B44FA0" w:rsidRPr="00EF62D0">
        <w:rPr>
          <w:rFonts w:ascii="新細明體" w:hAnsi="新細明體" w:hint="eastAsia"/>
          <w:sz w:val="28"/>
          <w:szCs w:val="28"/>
        </w:rPr>
        <w:t>提供意見。</w:t>
      </w:r>
    </w:p>
    <w:p w:rsidR="00EF62D0" w:rsidRPr="00EF62D0" w:rsidRDefault="00EF62D0" w:rsidP="00EF62D0">
      <w:pPr>
        <w:jc w:val="both"/>
        <w:rPr>
          <w:rFonts w:ascii="新細明體" w:hAnsi="新細明體"/>
          <w:sz w:val="28"/>
          <w:szCs w:val="28"/>
        </w:rPr>
      </w:pPr>
    </w:p>
    <w:p w:rsidR="006732B9" w:rsidRPr="00EF62D0" w:rsidRDefault="00EF4E2D" w:rsidP="00EF4E2D">
      <w:pPr>
        <w:widowControl/>
        <w:autoSpaceDE w:val="0"/>
        <w:autoSpaceDN w:val="0"/>
        <w:jc w:val="right"/>
        <w:textAlignment w:val="bottom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>新聞局</w:t>
      </w:r>
    </w:p>
    <w:p w:rsidR="00EF4E2D" w:rsidRPr="00EF62D0" w:rsidRDefault="00EF4E2D" w:rsidP="00EF4E2D">
      <w:pPr>
        <w:widowControl/>
        <w:autoSpaceDE w:val="0"/>
        <w:autoSpaceDN w:val="0"/>
        <w:jc w:val="right"/>
        <w:textAlignment w:val="bottom"/>
        <w:rPr>
          <w:rFonts w:ascii="新細明體" w:hAnsi="新細明體"/>
          <w:sz w:val="28"/>
          <w:szCs w:val="28"/>
        </w:rPr>
      </w:pPr>
      <w:r w:rsidRPr="00EF62D0">
        <w:rPr>
          <w:rFonts w:ascii="新細明體" w:hAnsi="新細明體" w:hint="eastAsia"/>
          <w:sz w:val="28"/>
          <w:szCs w:val="28"/>
        </w:rPr>
        <w:t>2019年2月25日</w:t>
      </w:r>
    </w:p>
    <w:sectPr w:rsidR="00EF4E2D" w:rsidRPr="00EF62D0">
      <w:headerReference w:type="default" r:id="rId7"/>
      <w:footerReference w:type="default" r:id="rId8"/>
      <w:pgSz w:w="11907" w:h="16840"/>
      <w:pgMar w:top="2502" w:right="1701" w:bottom="1134" w:left="1701" w:header="542" w:footer="8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9A" w:rsidRDefault="0054799A">
      <w:r>
        <w:separator/>
      </w:r>
    </w:p>
  </w:endnote>
  <w:endnote w:type="continuationSeparator" w:id="0">
    <w:p w:rsidR="0054799A" w:rsidRDefault="0054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A" w:rsidRDefault="0054799A">
    <w:pPr>
      <w:snapToGrid w:val="0"/>
      <w:spacing w:line="160" w:lineRule="exact"/>
      <w:ind w:leftChars="150" w:left="360"/>
      <w:jc w:val="both"/>
      <w:rPr>
        <w:rFonts w:hAnsi="新細明體" w:cs="Arial"/>
        <w:spacing w:val="12"/>
        <w:sz w:val="18"/>
        <w:szCs w:val="21"/>
      </w:rPr>
    </w:pPr>
  </w:p>
  <w:p w:rsidR="0054799A" w:rsidRDefault="0054799A">
    <w:pPr>
      <w:snapToGrid w:val="0"/>
      <w:ind w:leftChars="150" w:left="360"/>
      <w:jc w:val="both"/>
      <w:rPr>
        <w:rFonts w:hAnsi="新細明體" w:cs="Arial"/>
        <w:spacing w:val="12"/>
        <w:sz w:val="18"/>
        <w:szCs w:val="21"/>
        <w:lang w:val="pt-PT"/>
      </w:rPr>
    </w:pPr>
    <w:r>
      <w:rPr>
        <w:rFonts w:hAnsi="新細明體" w:cs="Arial" w:hint="eastAsia"/>
        <w:spacing w:val="12"/>
        <w:sz w:val="18"/>
        <w:szCs w:val="21"/>
      </w:rPr>
      <w:t>澳門南灣大馬路</w:t>
    </w:r>
    <w:r>
      <w:rPr>
        <w:rFonts w:hAnsi="新細明體" w:cs="Arial"/>
        <w:spacing w:val="12"/>
        <w:sz w:val="18"/>
        <w:szCs w:val="21"/>
      </w:rPr>
      <w:t>762-804</w:t>
    </w:r>
    <w:r>
      <w:rPr>
        <w:rFonts w:hAnsi="新細明體" w:cs="Arial"/>
        <w:spacing w:val="12"/>
        <w:sz w:val="18"/>
        <w:szCs w:val="21"/>
      </w:rPr>
      <w:t>號</w:t>
    </w:r>
    <w:r>
      <w:rPr>
        <w:rFonts w:hAnsi="新細明體" w:cs="Arial" w:hint="eastAsia"/>
        <w:spacing w:val="12"/>
        <w:sz w:val="18"/>
        <w:szCs w:val="21"/>
      </w:rPr>
      <w:t xml:space="preserve">                                          </w:t>
    </w:r>
    <w:r>
      <w:rPr>
        <w:rFonts w:hAnsi="新細明體" w:hint="eastAsia"/>
        <w:sz w:val="18"/>
      </w:rPr>
      <w:t>電話</w:t>
    </w:r>
    <w:r>
      <w:rPr>
        <w:rFonts w:hAnsi="新細明體"/>
        <w:sz w:val="18"/>
      </w:rPr>
      <w:t xml:space="preserve"> Tel: (853) </w:t>
    </w:r>
    <w:r>
      <w:rPr>
        <w:rFonts w:hAnsi="新細明體" w:hint="eastAsia"/>
        <w:sz w:val="18"/>
      </w:rPr>
      <w:t>28</w:t>
    </w:r>
    <w:r>
      <w:rPr>
        <w:rFonts w:hAnsi="新細明體"/>
        <w:sz w:val="18"/>
      </w:rPr>
      <w:t>332886</w:t>
    </w:r>
  </w:p>
  <w:p w:rsidR="0054799A" w:rsidRDefault="0054799A">
    <w:pPr>
      <w:snapToGrid w:val="0"/>
      <w:ind w:leftChars="150" w:left="360"/>
      <w:jc w:val="both"/>
      <w:rPr>
        <w:rFonts w:hAnsi="新細明體" w:cs="Arial"/>
        <w:spacing w:val="12"/>
        <w:sz w:val="18"/>
        <w:szCs w:val="21"/>
        <w:lang w:val="pt-PT"/>
      </w:rPr>
    </w:pPr>
    <w:r>
      <w:rPr>
        <w:rFonts w:hAnsi="新細明體" w:cs="Arial" w:hint="eastAsia"/>
        <w:spacing w:val="12"/>
        <w:sz w:val="18"/>
        <w:szCs w:val="21"/>
      </w:rPr>
      <w:t>中華廣場</w:t>
    </w:r>
    <w:r>
      <w:rPr>
        <w:rFonts w:hAnsi="新細明體" w:cs="Arial"/>
        <w:spacing w:val="12"/>
        <w:sz w:val="18"/>
        <w:szCs w:val="21"/>
      </w:rPr>
      <w:t>15</w:t>
    </w:r>
    <w:r>
      <w:rPr>
        <w:rFonts w:hAnsi="新細明體" w:cs="Arial"/>
        <w:spacing w:val="12"/>
        <w:sz w:val="18"/>
        <w:szCs w:val="21"/>
      </w:rPr>
      <w:t>樓</w:t>
    </w:r>
    <w:r>
      <w:rPr>
        <w:rFonts w:hAnsi="新細明體" w:cs="Arial" w:hint="eastAsia"/>
        <w:spacing w:val="12"/>
        <w:sz w:val="18"/>
        <w:szCs w:val="21"/>
      </w:rPr>
      <w:t xml:space="preserve">                                                            </w:t>
    </w:r>
    <w:r>
      <w:rPr>
        <w:rFonts w:hAnsi="新細明體" w:hint="eastAsia"/>
        <w:spacing w:val="10"/>
        <w:sz w:val="18"/>
      </w:rPr>
      <w:t>傳真</w:t>
    </w:r>
    <w:r>
      <w:rPr>
        <w:rFonts w:hAnsi="新細明體"/>
        <w:spacing w:val="10"/>
        <w:sz w:val="18"/>
      </w:rPr>
      <w:t xml:space="preserve"> </w:t>
    </w:r>
    <w:r>
      <w:rPr>
        <w:rFonts w:hAnsi="新細明體"/>
        <w:sz w:val="18"/>
      </w:rPr>
      <w:t xml:space="preserve">Fax: (853) </w:t>
    </w:r>
    <w:r>
      <w:rPr>
        <w:rFonts w:hAnsi="新細明體" w:hint="eastAsia"/>
        <w:sz w:val="18"/>
      </w:rPr>
      <w:t>28</w:t>
    </w:r>
    <w:r>
      <w:rPr>
        <w:rFonts w:hAnsi="新細明體"/>
        <w:sz w:val="18"/>
      </w:rPr>
      <w:t>355426</w:t>
    </w:r>
  </w:p>
  <w:p w:rsidR="0054799A" w:rsidRDefault="0054799A">
    <w:pPr>
      <w:snapToGrid w:val="0"/>
      <w:ind w:leftChars="150" w:left="360"/>
      <w:jc w:val="both"/>
      <w:rPr>
        <w:rFonts w:hAnsi="新細明體"/>
        <w:sz w:val="18"/>
        <w:lang w:val="en-GB" w:eastAsia="zh-MO"/>
      </w:rPr>
    </w:pPr>
    <w:r>
      <w:rPr>
        <w:rFonts w:hAnsi="新細明體" w:cs="Arial" w:hint="eastAsia"/>
        <w:spacing w:val="12"/>
        <w:sz w:val="18"/>
        <w:szCs w:val="21"/>
        <w:lang w:val="pt-PT"/>
      </w:rPr>
      <w:t>澳門郵政信箱：</w:t>
    </w:r>
    <w:r>
      <w:rPr>
        <w:rFonts w:hAnsi="新細明體" w:cs="Arial"/>
        <w:spacing w:val="12"/>
        <w:sz w:val="18"/>
        <w:szCs w:val="21"/>
        <w:lang w:val="pt-PT"/>
      </w:rPr>
      <w:t>706</w:t>
    </w:r>
    <w:r>
      <w:rPr>
        <w:rFonts w:hAnsi="新細明體" w:cs="Arial" w:hint="eastAsia"/>
        <w:spacing w:val="12"/>
        <w:sz w:val="18"/>
        <w:szCs w:val="21"/>
        <w:lang w:val="pt-PT"/>
      </w:rPr>
      <w:t>號</w:t>
    </w:r>
    <w:r>
      <w:rPr>
        <w:rFonts w:hAnsi="新細明體" w:cs="Arial" w:hint="eastAsia"/>
        <w:spacing w:val="12"/>
        <w:sz w:val="18"/>
        <w:szCs w:val="21"/>
        <w:lang w:val="pt-PT"/>
      </w:rPr>
      <w:t xml:space="preserve">                                                 </w:t>
    </w:r>
    <w:r>
      <w:rPr>
        <w:rFonts w:hAnsi="新細明體" w:hint="eastAsia"/>
        <w:spacing w:val="10"/>
        <w:sz w:val="18"/>
      </w:rPr>
      <w:t>網址</w:t>
    </w:r>
    <w:r>
      <w:rPr>
        <w:rFonts w:hAnsi="新細明體"/>
        <w:spacing w:val="10"/>
        <w:sz w:val="18"/>
      </w:rPr>
      <w:t xml:space="preserve"> </w:t>
    </w:r>
    <w:r>
      <w:rPr>
        <w:rFonts w:hAnsi="新細明體"/>
        <w:spacing w:val="10"/>
        <w:sz w:val="18"/>
        <w:lang w:val="en-GB"/>
      </w:rPr>
      <w:t>Website</w:t>
    </w:r>
    <w:r>
      <w:rPr>
        <w:rFonts w:hAnsi="新細明體"/>
        <w:spacing w:val="10"/>
        <w:sz w:val="18"/>
      </w:rPr>
      <w:t xml:space="preserve">: </w:t>
    </w:r>
    <w:hyperlink r:id="rId1" w:history="1">
      <w:r w:rsidRPr="00937CDC">
        <w:rPr>
          <w:rStyle w:val="a6"/>
          <w:rFonts w:hAnsi="新細明體"/>
          <w:sz w:val="18"/>
        </w:rPr>
        <w:t>http</w:t>
      </w:r>
      <w:r w:rsidRPr="00937CDC">
        <w:rPr>
          <w:rStyle w:val="a6"/>
          <w:rFonts w:hAnsi="新細明體"/>
          <w:sz w:val="18"/>
          <w:lang w:val="en-GB"/>
        </w:rPr>
        <w:t>://www.gcs.gov.mo</w:t>
      </w:r>
    </w:hyperlink>
  </w:p>
  <w:p w:rsidR="0054799A" w:rsidRDefault="0054799A">
    <w:pPr>
      <w:snapToGrid w:val="0"/>
      <w:ind w:leftChars="150" w:left="360"/>
      <w:jc w:val="both"/>
      <w:rPr>
        <w:rFonts w:hAnsi="新細明體"/>
        <w:sz w:val="18"/>
        <w:szCs w:val="21"/>
        <w:lang w:val="pt-PT" w:eastAsia="zh-MO"/>
      </w:rPr>
    </w:pPr>
    <w:r>
      <w:rPr>
        <w:rFonts w:hAnsi="新細明體" w:hint="eastAsia"/>
        <w:sz w:val="18"/>
        <w:lang w:val="en-GB" w:eastAsia="zh-MO"/>
      </w:rPr>
      <w:t xml:space="preserve"> </w:t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</w:r>
    <w:r>
      <w:rPr>
        <w:rFonts w:hAnsi="新細明體" w:hint="eastAsia"/>
        <w:sz w:val="18"/>
        <w:lang w:val="en-GB" w:eastAsia="zh-MO"/>
      </w:rPr>
      <w:tab/>
      <w:t xml:space="preserve">     http://news.gov.mo</w:t>
    </w:r>
  </w:p>
  <w:p w:rsidR="0054799A" w:rsidRDefault="0054799A">
    <w:pPr>
      <w:widowControl/>
      <w:autoSpaceDE w:val="0"/>
      <w:autoSpaceDN w:val="0"/>
      <w:ind w:left="150"/>
      <w:textAlignment w:val="bottom"/>
    </w:pP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/>
        <w:spacing w:val="10"/>
        <w:sz w:val="18"/>
      </w:rPr>
      <w:tab/>
    </w:r>
    <w:r>
      <w:rPr>
        <w:rFonts w:hAnsi="新細明體" w:hint="eastAsia"/>
        <w:spacing w:val="10"/>
        <w:sz w:val="18"/>
      </w:rPr>
      <w:t xml:space="preserve">                                        </w:t>
    </w:r>
    <w:r>
      <w:rPr>
        <w:rFonts w:hAnsi="新細明體" w:hint="eastAsia"/>
        <w:sz w:val="18"/>
      </w:rPr>
      <w:t>電子郵件</w:t>
    </w:r>
    <w:r>
      <w:rPr>
        <w:rFonts w:hAnsi="新細明體"/>
        <w:sz w:val="18"/>
      </w:rPr>
      <w:t xml:space="preserve"> E-mail: info</w:t>
    </w:r>
    <w:proofErr w:type="gramStart"/>
    <w:r>
      <w:rPr>
        <w:rFonts w:hAnsi="新細明體" w:hint="eastAsia"/>
        <w:sz w:val="18"/>
      </w:rPr>
      <w:t>＠</w:t>
    </w:r>
    <w:proofErr w:type="gramEnd"/>
    <w:r>
      <w:rPr>
        <w:rFonts w:hAnsi="新細明體"/>
        <w:sz w:val="18"/>
      </w:rPr>
      <w:t>gcs.gov.mo</w:t>
    </w:r>
    <w:r>
      <w:rPr>
        <w:rFonts w:hAnsi="新細明體"/>
        <w:spacing w:val="10"/>
        <w:sz w:val="18"/>
      </w:rPr>
      <w:tab/>
    </w:r>
    <w:r>
      <w:rPr>
        <w:rFonts w:hAnsi="新細明體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9A" w:rsidRDefault="0054799A">
      <w:r>
        <w:separator/>
      </w:r>
    </w:p>
  </w:footnote>
  <w:footnote w:type="continuationSeparator" w:id="0">
    <w:p w:rsidR="0054799A" w:rsidRDefault="0054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A" w:rsidRDefault="0054799A">
    <w:pPr>
      <w:widowControl/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s">
          <w:drawing>
            <wp:inline distT="0" distB="0" distL="0" distR="0">
              <wp:extent cx="781050" cy="581025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  <w:p w:rsidR="0054799A" w:rsidRDefault="0054799A">
    <w:pPr>
      <w:widowControl/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4799A" w:rsidRPr="00EF4E2D" w:rsidRDefault="0054799A">
    <w:pPr>
      <w:pStyle w:val="1"/>
      <w:widowControl/>
      <w:autoSpaceDE w:val="0"/>
      <w:autoSpaceDN w:val="0"/>
      <w:textAlignment w:val="bottom"/>
      <w:rPr>
        <w:rFonts w:ascii="Times New Roman"/>
        <w:sz w:val="16"/>
        <w:lang w:val="pt-PT"/>
      </w:rPr>
    </w:pPr>
    <w:r w:rsidRPr="00EF4E2D">
      <w:rPr>
        <w:rFonts w:ascii="Times New Roman"/>
        <w:sz w:val="16"/>
        <w:lang w:val="pt-PT"/>
      </w:rPr>
      <w:t>Governo da Região Administrativa Especial de Macau</w:t>
    </w:r>
  </w:p>
  <w:p w:rsidR="0054799A" w:rsidRDefault="0054799A">
    <w:pPr>
      <w:widowControl/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54799A" w:rsidRDefault="0054799A">
    <w:pPr>
      <w:pStyle w:val="1"/>
      <w:widowControl/>
      <w:autoSpaceDE w:val="0"/>
      <w:autoSpaceDN w:val="0"/>
      <w:textAlignment w:val="bottom"/>
      <w:rPr>
        <w:rFonts w:ascii="Times New Roman"/>
        <w:sz w:val="16"/>
      </w:rPr>
    </w:pPr>
    <w:proofErr w:type="spellStart"/>
    <w:r>
      <w:rPr>
        <w:rFonts w:ascii="Times New Roman"/>
        <w:sz w:val="16"/>
      </w:rPr>
      <w:t>Gabinete</w:t>
    </w:r>
    <w:proofErr w:type="spellEnd"/>
    <w:r>
      <w:rPr>
        <w:rFonts w:ascii="Times New Roman"/>
        <w:sz w:val="16"/>
      </w:rPr>
      <w:t xml:space="preserve"> de </w:t>
    </w:r>
    <w:proofErr w:type="spellStart"/>
    <w:r>
      <w:rPr>
        <w:rFonts w:ascii="Times New Roman"/>
        <w:sz w:val="16"/>
      </w:rPr>
      <w:t>Comunicação</w:t>
    </w:r>
    <w:proofErr w:type="spellEnd"/>
    <w:r>
      <w:rPr>
        <w:rFonts w:ascii="Times New Roman"/>
        <w:sz w:val="16"/>
      </w:rPr>
      <w:t xml:space="preserve">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B9"/>
    <w:rsid w:val="00006F7B"/>
    <w:rsid w:val="0001760E"/>
    <w:rsid w:val="0003697C"/>
    <w:rsid w:val="000A1B96"/>
    <w:rsid w:val="000E073C"/>
    <w:rsid w:val="000F5E04"/>
    <w:rsid w:val="00172BB8"/>
    <w:rsid w:val="001E2BF6"/>
    <w:rsid w:val="00240B8F"/>
    <w:rsid w:val="003F5198"/>
    <w:rsid w:val="004136D6"/>
    <w:rsid w:val="00435F9F"/>
    <w:rsid w:val="0045500C"/>
    <w:rsid w:val="004642D8"/>
    <w:rsid w:val="004748CE"/>
    <w:rsid w:val="005265A6"/>
    <w:rsid w:val="0054799A"/>
    <w:rsid w:val="0056614C"/>
    <w:rsid w:val="00574960"/>
    <w:rsid w:val="005A2401"/>
    <w:rsid w:val="006732B9"/>
    <w:rsid w:val="006C47B2"/>
    <w:rsid w:val="0072257E"/>
    <w:rsid w:val="00775166"/>
    <w:rsid w:val="007B16B4"/>
    <w:rsid w:val="008611B5"/>
    <w:rsid w:val="008C2B78"/>
    <w:rsid w:val="008F7D8B"/>
    <w:rsid w:val="009F71F4"/>
    <w:rsid w:val="00A25063"/>
    <w:rsid w:val="00A505CF"/>
    <w:rsid w:val="00A5069F"/>
    <w:rsid w:val="00A50BD8"/>
    <w:rsid w:val="00A65137"/>
    <w:rsid w:val="00AA6BA2"/>
    <w:rsid w:val="00AA6D76"/>
    <w:rsid w:val="00AB2F2B"/>
    <w:rsid w:val="00B0557C"/>
    <w:rsid w:val="00B06EA8"/>
    <w:rsid w:val="00B44FA0"/>
    <w:rsid w:val="00B93B1A"/>
    <w:rsid w:val="00BC5242"/>
    <w:rsid w:val="00BC598E"/>
    <w:rsid w:val="00BD61C3"/>
    <w:rsid w:val="00C50907"/>
    <w:rsid w:val="00C5274A"/>
    <w:rsid w:val="00C555F9"/>
    <w:rsid w:val="00CB1E52"/>
    <w:rsid w:val="00CC354B"/>
    <w:rsid w:val="00CC6AC4"/>
    <w:rsid w:val="00CF109B"/>
    <w:rsid w:val="00D65717"/>
    <w:rsid w:val="00DA5698"/>
    <w:rsid w:val="00DB0906"/>
    <w:rsid w:val="00E77335"/>
    <w:rsid w:val="00E906D8"/>
    <w:rsid w:val="00E931E6"/>
    <w:rsid w:val="00E96F72"/>
    <w:rsid w:val="00EF4E2D"/>
    <w:rsid w:val="00EF62D0"/>
    <w:rsid w:val="00F077A3"/>
    <w:rsid w:val="00F6142F"/>
    <w:rsid w:val="00FD3EA7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9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adjustRightInd w:val="0"/>
      <w:jc w:val="center"/>
      <w:textAlignment w:val="baseline"/>
      <w:outlineLvl w:val="0"/>
    </w:pPr>
    <w:rPr>
      <w:rFonts w:ascii="新細明體" w:hAnsi="Times New Roman"/>
      <w:b/>
      <w:kern w:val="0"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adjustRightInd w:val="0"/>
      <w:textAlignment w:val="baseline"/>
    </w:pPr>
    <w:rPr>
      <w:rFonts w:ascii="新細明體" w:hAnsi="Times New Roman"/>
      <w:kern w:val="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adjustRightInd w:val="0"/>
      <w:textAlignment w:val="baseline"/>
    </w:pPr>
    <w:rPr>
      <w:rFonts w:ascii="新細明體" w:hAnsi="Times New Roman"/>
      <w:kern w:val="0"/>
      <w:szCs w:val="20"/>
    </w:rPr>
  </w:style>
  <w:style w:type="paragraph" w:styleId="a5">
    <w:name w:val="Normal Indent"/>
    <w:basedOn w:val="a"/>
    <w:next w:val="a"/>
    <w:semiHidden/>
    <w:pPr>
      <w:adjustRightInd w:val="0"/>
      <w:ind w:left="480"/>
      <w:textAlignment w:val="baseline"/>
    </w:pPr>
    <w:rPr>
      <w:rFonts w:ascii="新細明體" w:hAnsi="Times New Roman"/>
      <w:kern w:val="0"/>
      <w:szCs w:val="20"/>
    </w:rPr>
  </w:style>
  <w:style w:type="character" w:styleId="a6">
    <w:name w:val="Hyperlink"/>
    <w:uiPriority w:val="99"/>
    <w:unhideWhenUsed/>
    <w:rsid w:val="006732B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5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9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adjustRightInd w:val="0"/>
      <w:jc w:val="center"/>
      <w:textAlignment w:val="baseline"/>
      <w:outlineLvl w:val="0"/>
    </w:pPr>
    <w:rPr>
      <w:rFonts w:ascii="新細明體" w:hAnsi="Times New Roman"/>
      <w:b/>
      <w:kern w:val="0"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adjustRightInd w:val="0"/>
      <w:textAlignment w:val="baseline"/>
    </w:pPr>
    <w:rPr>
      <w:rFonts w:ascii="新細明體" w:hAnsi="Times New Roman"/>
      <w:kern w:val="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adjustRightInd w:val="0"/>
      <w:textAlignment w:val="baseline"/>
    </w:pPr>
    <w:rPr>
      <w:rFonts w:ascii="新細明體" w:hAnsi="Times New Roman"/>
      <w:kern w:val="0"/>
      <w:szCs w:val="20"/>
    </w:rPr>
  </w:style>
  <w:style w:type="paragraph" w:styleId="a5">
    <w:name w:val="Normal Indent"/>
    <w:basedOn w:val="a"/>
    <w:next w:val="a"/>
    <w:semiHidden/>
    <w:pPr>
      <w:adjustRightInd w:val="0"/>
      <w:ind w:left="480"/>
      <w:textAlignment w:val="baseline"/>
    </w:pPr>
    <w:rPr>
      <w:rFonts w:ascii="新細明體" w:hAnsi="Times New Roman"/>
      <w:kern w:val="0"/>
      <w:szCs w:val="20"/>
    </w:rPr>
  </w:style>
  <w:style w:type="character" w:styleId="a6">
    <w:name w:val="Hyperlink"/>
    <w:uiPriority w:val="99"/>
    <w:unhideWhenUsed/>
    <w:rsid w:val="006732B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5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logo_chines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logo_chines</Template>
  <TotalTime>74</TotalTime>
  <Pages>2</Pages>
  <Words>931</Words>
  <Characters>49</Characters>
  <Application>Microsoft Office Word</Application>
  <DocSecurity>0</DocSecurity>
  <Lines>1</Lines>
  <Paragraphs>1</Paragraphs>
  <ScaleCrop>false</ScaleCrop>
  <Company>GCS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Exmo. Senhor</dc:title>
  <dc:creator>Joana Vong Pui San 黃珮珊</dc:creator>
  <cp:lastModifiedBy>Keng San Lou 盧琼燊</cp:lastModifiedBy>
  <cp:revision>58</cp:revision>
  <cp:lastPrinted>2000-05-18T15:42:00Z</cp:lastPrinted>
  <dcterms:created xsi:type="dcterms:W3CDTF">2019-02-25T08:34:00Z</dcterms:created>
  <dcterms:modified xsi:type="dcterms:W3CDTF">2019-02-26T13:04:00Z</dcterms:modified>
</cp:coreProperties>
</file>